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E0FB" w14:textId="77777777" w:rsidR="00593855" w:rsidRDefault="004B2065" w:rsidP="004B2065">
      <w:pPr>
        <w:jc w:val="center"/>
        <w:rPr>
          <w:rFonts w:hAnsi="宋体"/>
          <w:b/>
          <w:bCs/>
          <w:sz w:val="44"/>
        </w:rPr>
      </w:pPr>
      <w:r>
        <w:rPr>
          <w:rFonts w:hAnsi="宋体" w:hint="eastAsia"/>
          <w:b/>
          <w:bCs/>
          <w:sz w:val="44"/>
        </w:rPr>
        <w:t>河南理工大学</w:t>
      </w:r>
      <w:bookmarkStart w:id="0" w:name="OLE_LINK2"/>
      <w:r w:rsidR="00593855" w:rsidRPr="00593855">
        <w:rPr>
          <w:rFonts w:hAnsi="宋体"/>
          <w:b/>
          <w:bCs/>
          <w:sz w:val="44"/>
        </w:rPr>
        <w:t>光学卫星影像智能处理与</w:t>
      </w:r>
    </w:p>
    <w:p w14:paraId="6B611AF3" w14:textId="1E63B229" w:rsidR="004B2065" w:rsidRDefault="00593855" w:rsidP="00593855">
      <w:pPr>
        <w:jc w:val="center"/>
        <w:rPr>
          <w:rFonts w:hAnsi="宋体"/>
          <w:b/>
          <w:bCs/>
          <w:sz w:val="44"/>
        </w:rPr>
      </w:pPr>
      <w:r w:rsidRPr="00593855">
        <w:rPr>
          <w:rFonts w:hAnsi="宋体"/>
          <w:b/>
          <w:bCs/>
          <w:sz w:val="44"/>
        </w:rPr>
        <w:t>三维重建系统项目</w:t>
      </w:r>
      <w:r w:rsidR="004B2065">
        <w:rPr>
          <w:rFonts w:hAnsi="宋体" w:hint="eastAsia"/>
          <w:b/>
          <w:bCs/>
          <w:sz w:val="44"/>
        </w:rPr>
        <w:t>采购合同书</w:t>
      </w:r>
      <w:bookmarkEnd w:id="0"/>
    </w:p>
    <w:p w14:paraId="0753DB6F" w14:textId="77777777" w:rsidR="004B2065" w:rsidRPr="00CA4FEE" w:rsidRDefault="004B2065" w:rsidP="004B2065">
      <w:pPr>
        <w:jc w:val="center"/>
        <w:rPr>
          <w:rFonts w:hAnsi="宋体"/>
          <w:b/>
          <w:bCs/>
          <w:szCs w:val="21"/>
        </w:rPr>
      </w:pPr>
    </w:p>
    <w:p w14:paraId="3715EE3E" w14:textId="298E2A58" w:rsidR="004B2065" w:rsidRPr="00CA4FEE" w:rsidRDefault="004B2065" w:rsidP="004B2065">
      <w:pPr>
        <w:spacing w:line="500" w:lineRule="exact"/>
        <w:rPr>
          <w:rFonts w:ascii="宋体" w:eastAsia="宋体" w:hAnsi="宋体"/>
          <w:b/>
          <w:bCs/>
          <w:szCs w:val="21"/>
        </w:rPr>
      </w:pPr>
      <w:r w:rsidRPr="00CA4FEE">
        <w:rPr>
          <w:rFonts w:ascii="宋体" w:eastAsia="宋体" w:hAnsi="宋体" w:hint="eastAsia"/>
          <w:b/>
          <w:bCs/>
          <w:szCs w:val="21"/>
        </w:rPr>
        <w:t>备案编号：</w:t>
      </w:r>
      <w:r w:rsidRPr="00CA4FEE">
        <w:rPr>
          <w:rFonts w:ascii="宋体" w:eastAsia="宋体" w:hAnsi="宋体"/>
          <w:b/>
          <w:bCs/>
          <w:szCs w:val="21"/>
        </w:rPr>
        <w:t>HPU</w:t>
      </w:r>
      <w:r w:rsidR="00597376" w:rsidRPr="00CA4FEE">
        <w:rPr>
          <w:rFonts w:ascii="宋体" w:eastAsia="宋体" w:hAnsi="宋体" w:hint="eastAsia"/>
          <w:b/>
          <w:bCs/>
          <w:szCs w:val="21"/>
        </w:rPr>
        <w:t>政</w:t>
      </w:r>
      <w:r w:rsidRPr="00CA4FEE">
        <w:rPr>
          <w:rFonts w:ascii="宋体" w:eastAsia="宋体" w:hAnsi="宋体" w:hint="eastAsia"/>
          <w:b/>
          <w:bCs/>
          <w:szCs w:val="21"/>
        </w:rPr>
        <w:t>采</w:t>
      </w:r>
      <w:r w:rsidRPr="00CA4FEE">
        <w:rPr>
          <w:rFonts w:ascii="宋体" w:eastAsia="宋体" w:hAnsi="宋体"/>
          <w:b/>
          <w:bCs/>
          <w:szCs w:val="21"/>
        </w:rPr>
        <w:t>-2025-</w:t>
      </w:r>
      <w:r w:rsidR="00273BEC" w:rsidRPr="00CA4FEE">
        <w:rPr>
          <w:rFonts w:ascii="宋体" w:eastAsia="宋体" w:hAnsi="宋体"/>
          <w:b/>
          <w:bCs/>
          <w:szCs w:val="21"/>
        </w:rPr>
        <w:t>23</w:t>
      </w:r>
    </w:p>
    <w:p w14:paraId="5F618DD9" w14:textId="15F2AA57" w:rsidR="004B2065" w:rsidRPr="00CA4FEE" w:rsidRDefault="004B2065" w:rsidP="004B2065">
      <w:pPr>
        <w:spacing w:line="500" w:lineRule="exact"/>
        <w:rPr>
          <w:rFonts w:ascii="宋体" w:eastAsia="宋体" w:hAnsi="宋体"/>
          <w:b/>
          <w:bCs/>
          <w:szCs w:val="21"/>
        </w:rPr>
      </w:pPr>
      <w:r w:rsidRPr="00CA4FEE">
        <w:rPr>
          <w:rFonts w:ascii="宋体" w:eastAsia="宋体" w:hAnsi="宋体" w:hint="eastAsia"/>
          <w:b/>
          <w:bCs/>
          <w:szCs w:val="21"/>
        </w:rPr>
        <w:t>采购编号：</w:t>
      </w:r>
      <w:bookmarkStart w:id="1" w:name="OLE_LINK1"/>
      <w:r w:rsidR="00AE3CCA" w:rsidRPr="00CA4FEE">
        <w:rPr>
          <w:rFonts w:ascii="宋体" w:eastAsia="宋体" w:hAnsi="宋体" w:hint="eastAsia"/>
          <w:b/>
          <w:bCs/>
          <w:szCs w:val="21"/>
        </w:rPr>
        <w:t>豫财招标采购-2025-8</w:t>
      </w:r>
      <w:r w:rsidR="00AE3CCA" w:rsidRPr="00CA4FEE">
        <w:rPr>
          <w:rFonts w:ascii="宋体" w:eastAsia="宋体" w:hAnsi="宋体"/>
          <w:b/>
          <w:bCs/>
          <w:szCs w:val="21"/>
        </w:rPr>
        <w:t>20</w:t>
      </w:r>
      <w:bookmarkEnd w:id="1"/>
    </w:p>
    <w:p w14:paraId="3C8BA90E" w14:textId="4542E85B" w:rsidR="004B2065" w:rsidRPr="00CA4FEE" w:rsidRDefault="004B2065" w:rsidP="004B2065">
      <w:pPr>
        <w:spacing w:line="500" w:lineRule="exact"/>
        <w:rPr>
          <w:rFonts w:ascii="宋体" w:eastAsia="宋体" w:hAnsi="宋体"/>
          <w:b/>
          <w:bCs/>
          <w:szCs w:val="21"/>
        </w:rPr>
      </w:pPr>
      <w:r w:rsidRPr="00CA4FEE">
        <w:rPr>
          <w:rFonts w:ascii="宋体" w:eastAsia="宋体" w:hAnsi="宋体" w:hint="eastAsia"/>
          <w:b/>
          <w:bCs/>
          <w:szCs w:val="21"/>
        </w:rPr>
        <w:t>供方：</w:t>
      </w:r>
      <w:r w:rsidR="00CA4FEE" w:rsidRPr="00CA4FEE">
        <w:rPr>
          <w:rFonts w:ascii="宋体" w:eastAsia="宋体" w:hAnsi="宋体" w:hint="eastAsia"/>
          <w:b/>
          <w:bCs/>
          <w:szCs w:val="21"/>
        </w:rPr>
        <w:t>感知天下（北京）信息科技有限公司</w:t>
      </w:r>
      <w:r w:rsidRPr="00CA4FEE">
        <w:rPr>
          <w:rFonts w:ascii="宋体" w:eastAsia="宋体" w:hAnsi="宋体"/>
          <w:b/>
          <w:bCs/>
          <w:szCs w:val="21"/>
        </w:rPr>
        <w:t xml:space="preserve">          </w:t>
      </w:r>
      <w:r w:rsidR="008438A0" w:rsidRPr="00CA4FEE">
        <w:rPr>
          <w:rFonts w:ascii="宋体" w:eastAsia="宋体" w:hAnsi="宋体"/>
          <w:b/>
          <w:bCs/>
          <w:szCs w:val="21"/>
        </w:rPr>
        <w:t xml:space="preserve"> </w:t>
      </w:r>
      <w:r w:rsidRPr="00CA4FEE">
        <w:rPr>
          <w:rFonts w:ascii="宋体" w:eastAsia="宋体" w:hAnsi="宋体" w:hint="eastAsia"/>
          <w:b/>
          <w:bCs/>
          <w:szCs w:val="21"/>
        </w:rPr>
        <w:t>签约时间：2</w:t>
      </w:r>
      <w:r w:rsidRPr="00CA4FEE">
        <w:rPr>
          <w:rFonts w:ascii="宋体" w:eastAsia="宋体" w:hAnsi="宋体"/>
          <w:b/>
          <w:bCs/>
          <w:szCs w:val="21"/>
        </w:rPr>
        <w:t>025</w:t>
      </w:r>
      <w:r w:rsidRPr="00CA4FEE">
        <w:rPr>
          <w:rFonts w:ascii="宋体" w:eastAsia="宋体" w:hAnsi="宋体" w:hint="eastAsia"/>
          <w:b/>
          <w:bCs/>
          <w:szCs w:val="21"/>
        </w:rPr>
        <w:t xml:space="preserve">年 </w:t>
      </w:r>
      <w:r w:rsidR="00297E76">
        <w:rPr>
          <w:rFonts w:ascii="宋体" w:eastAsia="宋体" w:hAnsi="宋体"/>
          <w:b/>
          <w:bCs/>
          <w:szCs w:val="21"/>
        </w:rPr>
        <w:t>9</w:t>
      </w:r>
      <w:r w:rsidR="0095250D">
        <w:rPr>
          <w:rFonts w:ascii="宋体" w:eastAsia="宋体" w:hAnsi="宋体"/>
          <w:b/>
          <w:bCs/>
          <w:szCs w:val="21"/>
        </w:rPr>
        <w:t xml:space="preserve"> </w:t>
      </w:r>
      <w:r w:rsidRPr="00CA4FEE">
        <w:rPr>
          <w:rFonts w:ascii="宋体" w:eastAsia="宋体" w:hAnsi="宋体" w:hint="eastAsia"/>
          <w:b/>
          <w:bCs/>
          <w:szCs w:val="21"/>
        </w:rPr>
        <w:t xml:space="preserve">月 </w:t>
      </w:r>
      <w:r w:rsidR="00297E76">
        <w:rPr>
          <w:rFonts w:ascii="宋体" w:eastAsia="宋体" w:hAnsi="宋体"/>
          <w:b/>
          <w:bCs/>
          <w:szCs w:val="21"/>
        </w:rPr>
        <w:t>12</w:t>
      </w:r>
      <w:r w:rsidR="0095250D">
        <w:rPr>
          <w:rFonts w:ascii="宋体" w:eastAsia="宋体" w:hAnsi="宋体"/>
          <w:b/>
          <w:bCs/>
          <w:szCs w:val="21"/>
        </w:rPr>
        <w:t xml:space="preserve"> </w:t>
      </w:r>
      <w:r w:rsidRPr="00CA4FEE">
        <w:rPr>
          <w:rFonts w:ascii="宋体" w:eastAsia="宋体" w:hAnsi="宋体" w:hint="eastAsia"/>
          <w:b/>
          <w:bCs/>
          <w:szCs w:val="21"/>
        </w:rPr>
        <w:t>日</w:t>
      </w:r>
      <w:r w:rsidRPr="00CA4FEE">
        <w:rPr>
          <w:rFonts w:ascii="宋体" w:eastAsia="宋体" w:hAnsi="宋体"/>
          <w:b/>
          <w:bCs/>
          <w:szCs w:val="21"/>
        </w:rPr>
        <w:t xml:space="preserve"> </w:t>
      </w:r>
    </w:p>
    <w:p w14:paraId="54E15527" w14:textId="4AC34402" w:rsidR="004B2065" w:rsidRPr="00CA4FEE" w:rsidRDefault="004B2065" w:rsidP="004B2065">
      <w:pPr>
        <w:spacing w:line="500" w:lineRule="exact"/>
        <w:rPr>
          <w:rFonts w:ascii="宋体" w:eastAsia="宋体" w:hAnsi="宋体"/>
          <w:b/>
          <w:bCs/>
          <w:szCs w:val="21"/>
        </w:rPr>
      </w:pPr>
      <w:r w:rsidRPr="00CA4FEE">
        <w:rPr>
          <w:rFonts w:ascii="宋体" w:eastAsia="宋体" w:hAnsi="宋体" w:hint="eastAsia"/>
          <w:b/>
          <w:bCs/>
          <w:szCs w:val="21"/>
        </w:rPr>
        <w:t>需方：河南理工大学</w:t>
      </w:r>
      <w:r w:rsidRPr="00CA4FEE">
        <w:rPr>
          <w:rFonts w:ascii="宋体" w:eastAsia="宋体" w:hAnsi="宋体"/>
          <w:b/>
          <w:bCs/>
          <w:szCs w:val="21"/>
        </w:rPr>
        <w:t xml:space="preserve">            </w:t>
      </w:r>
      <w:r w:rsidR="00AE3CCA" w:rsidRPr="00CA4FEE">
        <w:rPr>
          <w:rFonts w:ascii="宋体" w:eastAsia="宋体" w:hAnsi="宋体"/>
          <w:b/>
          <w:bCs/>
          <w:szCs w:val="21"/>
        </w:rPr>
        <w:t xml:space="preserve">        </w:t>
      </w:r>
      <w:r w:rsidRPr="00CA4FEE">
        <w:rPr>
          <w:rFonts w:ascii="宋体" w:eastAsia="宋体" w:hAnsi="宋体"/>
          <w:b/>
          <w:bCs/>
          <w:szCs w:val="21"/>
        </w:rPr>
        <w:t xml:space="preserve"> </w:t>
      </w:r>
      <w:r w:rsidR="00CA4FEE">
        <w:rPr>
          <w:rFonts w:ascii="宋体" w:eastAsia="宋体" w:hAnsi="宋体"/>
          <w:b/>
          <w:bCs/>
          <w:szCs w:val="21"/>
        </w:rPr>
        <w:t xml:space="preserve">          </w:t>
      </w:r>
      <w:r w:rsidRPr="00CA4FEE">
        <w:rPr>
          <w:rFonts w:ascii="宋体" w:eastAsia="宋体" w:hAnsi="宋体" w:hint="eastAsia"/>
          <w:b/>
          <w:bCs/>
          <w:szCs w:val="21"/>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24ACCB7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AE3CCA" w:rsidRPr="00AE3CCA">
        <w:rPr>
          <w:rFonts w:ascii="宋体" w:eastAsia="宋体" w:hAnsi="宋体" w:hint="eastAsia"/>
          <w:sz w:val="28"/>
          <w:szCs w:val="28"/>
        </w:rPr>
        <w:t>河南招标采购服务有限公司</w:t>
      </w:r>
      <w:r w:rsidRPr="00A26E23">
        <w:rPr>
          <w:rFonts w:ascii="宋体" w:eastAsia="宋体" w:hAnsi="宋体" w:hint="eastAsia"/>
          <w:sz w:val="28"/>
          <w:szCs w:val="28"/>
        </w:rPr>
        <w:t>签发的</w:t>
      </w:r>
      <w:r w:rsidR="00AE3CCA" w:rsidRPr="00AE3CCA">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AE3CCA" w:rsidRPr="00AE3CCA">
        <w:rPr>
          <w:rFonts w:ascii="宋体" w:eastAsia="宋体" w:hAnsi="宋体" w:hint="eastAsia"/>
          <w:b/>
          <w:bCs/>
          <w:sz w:val="28"/>
          <w:szCs w:val="28"/>
          <w:u w:val="single"/>
        </w:rPr>
        <w:t>豫财招标采购-2025-8</w:t>
      </w:r>
      <w:r w:rsidR="00AE3CCA" w:rsidRPr="00AE3CCA">
        <w:rPr>
          <w:rFonts w:ascii="宋体" w:eastAsia="宋体" w:hAnsi="宋体"/>
          <w:b/>
          <w:bCs/>
          <w:sz w:val="28"/>
          <w:szCs w:val="28"/>
          <w:u w:val="single"/>
        </w:rPr>
        <w:t>20</w:t>
      </w:r>
      <w:r w:rsidRPr="00AE3CCA">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1A127F0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AE3CCA" w:rsidRPr="00AE3CCA">
        <w:rPr>
          <w:rFonts w:ascii="宋体" w:eastAsia="宋体" w:hAnsi="宋体"/>
          <w:b/>
          <w:bCs/>
          <w:sz w:val="28"/>
          <w:szCs w:val="28"/>
          <w:u w:val="single"/>
        </w:rPr>
        <w:t>光学卫星影像智能处理与三维重建系统项目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AE3CCA">
        <w:rPr>
          <w:rFonts w:ascii="宋体" w:eastAsia="宋体" w:hAnsi="宋体"/>
          <w:b/>
          <w:bCs/>
          <w:sz w:val="28"/>
          <w:szCs w:val="28"/>
          <w:u w:val="single"/>
        </w:rPr>
        <w:t>1929000.00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AE3CCA">
        <w:rPr>
          <w:rFonts w:ascii="宋体" w:eastAsia="宋体" w:hAnsi="宋体" w:hint="eastAsia"/>
          <w:b/>
          <w:bCs/>
          <w:sz w:val="28"/>
          <w:szCs w:val="28"/>
          <w:u w:val="single"/>
        </w:rPr>
        <w:t>壹佰玖拾贰万玖仟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217F022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C15CC2">
        <w:rPr>
          <w:rFonts w:ascii="宋体" w:eastAsia="宋体" w:hAnsi="宋体"/>
          <w:b/>
          <w:bCs/>
          <w:sz w:val="28"/>
          <w:szCs w:val="28"/>
          <w:u w:val="single"/>
        </w:rPr>
        <w:t>1</w:t>
      </w:r>
      <w:r w:rsidR="00C15CC2">
        <w:rPr>
          <w:rFonts w:ascii="宋体" w:eastAsia="宋体" w:hAnsi="宋体" w:hint="eastAsia"/>
          <w:b/>
          <w:bCs/>
          <w:sz w:val="28"/>
          <w:szCs w:val="28"/>
          <w:u w:val="single"/>
        </w:rPr>
        <w:t>个月</w:t>
      </w:r>
      <w:r w:rsidRPr="00A26E23">
        <w:rPr>
          <w:rFonts w:ascii="宋体" w:eastAsia="宋体" w:hAnsi="宋体" w:hint="eastAsia"/>
          <w:sz w:val="28"/>
          <w:szCs w:val="28"/>
        </w:rPr>
        <w:t>内将合同条款中的全部货物运送到河南理工大学</w:t>
      </w:r>
      <w:r w:rsidR="00597376">
        <w:rPr>
          <w:rFonts w:ascii="宋体" w:eastAsia="宋体" w:hAnsi="宋体" w:hint="eastAsia"/>
          <w:b/>
          <w:bCs/>
          <w:sz w:val="28"/>
          <w:szCs w:val="28"/>
          <w:u w:val="single"/>
        </w:rPr>
        <w:t xml:space="preserve"> </w:t>
      </w:r>
      <w:r w:rsidR="00C15CC2">
        <w:rPr>
          <w:rFonts w:ascii="宋体" w:eastAsia="宋体" w:hAnsi="宋体" w:hint="eastAsia"/>
          <w:b/>
          <w:bCs/>
          <w:sz w:val="28"/>
          <w:szCs w:val="28"/>
          <w:u w:val="single"/>
        </w:rPr>
        <w:t>测绘学院</w:t>
      </w:r>
      <w:r w:rsidRPr="00A26E23">
        <w:rPr>
          <w:rFonts w:ascii="宋体" w:eastAsia="宋体" w:hAnsi="宋体" w:hint="eastAsia"/>
          <w:sz w:val="28"/>
          <w:szCs w:val="28"/>
        </w:rPr>
        <w:t>指定地点，尽快完成货物的安装、调试和人员培训。需方应在货物到达指定地点后，提供</w:t>
      </w:r>
      <w:r w:rsidRPr="00A26E23">
        <w:rPr>
          <w:rFonts w:ascii="宋体" w:eastAsia="宋体" w:hAnsi="宋体" w:hint="eastAsia"/>
          <w:sz w:val="28"/>
          <w:szCs w:val="28"/>
        </w:rPr>
        <w:lastRenderedPageBreak/>
        <w:t>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正式验收：货物开箱验收合格后，供方尽快对货物进行安装、调试，完成使用培训，确保货物正常运行后向需方提出货物验收申请，</w:t>
      </w:r>
      <w:r w:rsidRPr="00A26E23">
        <w:rPr>
          <w:rFonts w:hAnsi="宋体" w:hint="eastAsia"/>
          <w:sz w:val="28"/>
          <w:szCs w:val="28"/>
        </w:rPr>
        <w:lastRenderedPageBreak/>
        <w:t>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30C00DAC"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DC171B">
        <w:rPr>
          <w:rFonts w:ascii="宋体" w:eastAsia="宋体" w:hAnsi="宋体"/>
          <w:b/>
          <w:bCs/>
          <w:sz w:val="28"/>
          <w:szCs w:val="28"/>
          <w:u w:val="single"/>
        </w:rPr>
        <w:t>385800.00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DC171B">
        <w:rPr>
          <w:rFonts w:ascii="宋体" w:eastAsia="宋体" w:hAnsi="宋体"/>
          <w:b/>
          <w:bCs/>
          <w:sz w:val="28"/>
          <w:szCs w:val="28"/>
          <w:u w:val="single"/>
        </w:rPr>
        <w:t>964500.00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DC171B">
        <w:rPr>
          <w:rFonts w:ascii="宋体" w:eastAsia="宋体" w:hAnsi="宋体"/>
          <w:b/>
          <w:bCs/>
          <w:sz w:val="28"/>
          <w:szCs w:val="28"/>
          <w:u w:val="single"/>
        </w:rPr>
        <w:t>578700.00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lastRenderedPageBreak/>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5A8BD4E3" w14:textId="77777777" w:rsidR="004546BE" w:rsidRDefault="004B2065" w:rsidP="004546BE">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十四、本合同签订和履行适用中华人民共和国法律，因履行合同</w:t>
      </w:r>
      <w:r w:rsidR="004546BE">
        <w:rPr>
          <w:rFonts w:ascii="宋体" w:eastAsia="宋体" w:hAnsi="宋体" w:hint="eastAsia"/>
          <w:noProof/>
          <w:sz w:val="28"/>
          <w:szCs w:val="28"/>
          <w:lang w:val="zh-CN"/>
        </w:rPr>
        <w:lastRenderedPageBreak/>
        <w:drawing>
          <wp:inline distT="0" distB="0" distL="0" distR="0" wp14:anchorId="02FE2C5E" wp14:editId="4CA553D3">
            <wp:extent cx="5998217" cy="81343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6002503" cy="8140162"/>
                    </a:xfrm>
                    <a:prstGeom prst="rect">
                      <a:avLst/>
                    </a:prstGeom>
                  </pic:spPr>
                </pic:pic>
              </a:graphicData>
            </a:graphic>
          </wp:inline>
        </w:drawing>
      </w:r>
    </w:p>
    <w:p w14:paraId="39A01FCC" w14:textId="77777777" w:rsidR="004546BE" w:rsidRDefault="004546BE" w:rsidP="00B02269">
      <w:pPr>
        <w:spacing w:line="360" w:lineRule="auto"/>
        <w:rPr>
          <w:rFonts w:ascii="宋体" w:eastAsia="宋体"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2BD7C7E2" w:rsidR="00020B0F" w:rsidRDefault="00020B0F" w:rsidP="004B2065">
      <w:pPr>
        <w:spacing w:before="98" w:line="219" w:lineRule="auto"/>
        <w:rPr>
          <w:rFonts w:ascii="宋体" w:eastAsia="宋体" w:hAnsi="宋体" w:cs="宋体"/>
          <w:b/>
          <w:bCs/>
          <w:spacing w:val="-9"/>
          <w:sz w:val="30"/>
          <w:szCs w:val="30"/>
        </w:rPr>
      </w:pPr>
    </w:p>
    <w:p w14:paraId="101BF3E2" w14:textId="1B67E338" w:rsidR="007C3A73" w:rsidRDefault="007C3A73" w:rsidP="004B2065">
      <w:pPr>
        <w:spacing w:before="98" w:line="219" w:lineRule="auto"/>
        <w:rPr>
          <w:rFonts w:ascii="宋体" w:eastAsia="宋体" w:hAnsi="宋体" w:cs="宋体"/>
          <w:b/>
          <w:bCs/>
          <w:spacing w:val="-9"/>
          <w:sz w:val="30"/>
          <w:szCs w:val="30"/>
        </w:rPr>
      </w:pPr>
    </w:p>
    <w:p w14:paraId="7B84A512" w14:textId="2ABD998E" w:rsidR="007C3A73" w:rsidRDefault="007C3A73" w:rsidP="004B2065">
      <w:pPr>
        <w:spacing w:before="98" w:line="219" w:lineRule="auto"/>
        <w:rPr>
          <w:rFonts w:ascii="宋体" w:eastAsia="宋体" w:hAnsi="宋体" w:cs="宋体"/>
          <w:b/>
          <w:bCs/>
          <w:spacing w:val="-9"/>
          <w:sz w:val="30"/>
          <w:szCs w:val="30"/>
        </w:rPr>
      </w:pPr>
    </w:p>
    <w:p w14:paraId="46B8935C" w14:textId="31FA01CC" w:rsidR="007C3A73" w:rsidRDefault="007C3A73" w:rsidP="004B2065">
      <w:pPr>
        <w:spacing w:before="98" w:line="219" w:lineRule="auto"/>
        <w:rPr>
          <w:rFonts w:ascii="宋体" w:eastAsia="宋体" w:hAnsi="宋体" w:cs="宋体"/>
          <w:b/>
          <w:bCs/>
          <w:spacing w:val="-9"/>
          <w:sz w:val="30"/>
          <w:szCs w:val="30"/>
        </w:rPr>
      </w:pPr>
    </w:p>
    <w:p w14:paraId="5F23ACA0" w14:textId="76A254D5" w:rsidR="007C3A73" w:rsidRDefault="007C3A73" w:rsidP="004B2065">
      <w:pPr>
        <w:spacing w:before="98" w:line="219" w:lineRule="auto"/>
        <w:rPr>
          <w:rFonts w:ascii="宋体" w:eastAsia="宋体" w:hAnsi="宋体" w:cs="宋体"/>
          <w:b/>
          <w:bCs/>
          <w:spacing w:val="-9"/>
          <w:sz w:val="30"/>
          <w:szCs w:val="30"/>
        </w:rPr>
      </w:pPr>
    </w:p>
    <w:p w14:paraId="4C9D5FFF" w14:textId="4C7893C6" w:rsidR="007C3A73" w:rsidRDefault="007C3A73" w:rsidP="004B2065">
      <w:pPr>
        <w:spacing w:before="98" w:line="219" w:lineRule="auto"/>
        <w:rPr>
          <w:rFonts w:ascii="宋体" w:eastAsia="宋体" w:hAnsi="宋体" w:cs="宋体"/>
          <w:b/>
          <w:bCs/>
          <w:spacing w:val="-9"/>
          <w:sz w:val="30"/>
          <w:szCs w:val="30"/>
        </w:rPr>
      </w:pPr>
    </w:p>
    <w:p w14:paraId="48CA007A" w14:textId="0881113B" w:rsidR="007C3A73" w:rsidRDefault="007C3A73" w:rsidP="004B2065">
      <w:pPr>
        <w:spacing w:before="98" w:line="219" w:lineRule="auto"/>
        <w:rPr>
          <w:rFonts w:ascii="宋体" w:eastAsia="宋体" w:hAnsi="宋体" w:cs="宋体"/>
          <w:b/>
          <w:bCs/>
          <w:spacing w:val="-9"/>
          <w:sz w:val="30"/>
          <w:szCs w:val="30"/>
        </w:rPr>
      </w:pPr>
    </w:p>
    <w:p w14:paraId="5A7EADCB" w14:textId="48DE28C6" w:rsidR="007C3A73" w:rsidRDefault="007C3A73" w:rsidP="004B2065">
      <w:pPr>
        <w:spacing w:before="98" w:line="219" w:lineRule="auto"/>
        <w:rPr>
          <w:rFonts w:ascii="宋体" w:eastAsia="宋体" w:hAnsi="宋体" w:cs="宋体"/>
          <w:b/>
          <w:bCs/>
          <w:spacing w:val="-9"/>
          <w:sz w:val="30"/>
          <w:szCs w:val="30"/>
        </w:rPr>
      </w:pPr>
    </w:p>
    <w:p w14:paraId="0DCF2094" w14:textId="5E218FC7" w:rsidR="007C3A73" w:rsidRDefault="007C3A73" w:rsidP="004B2065">
      <w:pPr>
        <w:spacing w:before="98" w:line="219" w:lineRule="auto"/>
        <w:rPr>
          <w:rFonts w:ascii="宋体" w:eastAsia="宋体" w:hAnsi="宋体" w:cs="宋体"/>
          <w:b/>
          <w:bCs/>
          <w:spacing w:val="-9"/>
          <w:sz w:val="30"/>
          <w:szCs w:val="30"/>
        </w:rPr>
      </w:pPr>
    </w:p>
    <w:p w14:paraId="4895A01B" w14:textId="2F2C0B58" w:rsidR="007C3A73" w:rsidRDefault="007C3A73" w:rsidP="004B2065">
      <w:pPr>
        <w:spacing w:before="98" w:line="219" w:lineRule="auto"/>
        <w:rPr>
          <w:rFonts w:ascii="宋体" w:eastAsia="宋体" w:hAnsi="宋体" w:cs="宋体"/>
          <w:b/>
          <w:bCs/>
          <w:spacing w:val="-9"/>
          <w:sz w:val="30"/>
          <w:szCs w:val="30"/>
        </w:rPr>
      </w:pPr>
    </w:p>
    <w:p w14:paraId="47BBF926" w14:textId="1151F9E7" w:rsidR="007C3A73" w:rsidRDefault="007C3A73" w:rsidP="004B2065">
      <w:pPr>
        <w:spacing w:before="98" w:line="219" w:lineRule="auto"/>
        <w:rPr>
          <w:rFonts w:ascii="宋体" w:eastAsia="宋体" w:hAnsi="宋体" w:cs="宋体"/>
          <w:b/>
          <w:bCs/>
          <w:spacing w:val="-9"/>
          <w:sz w:val="30"/>
          <w:szCs w:val="30"/>
        </w:rPr>
      </w:pPr>
    </w:p>
    <w:p w14:paraId="10ECD741" w14:textId="690AA543" w:rsidR="007C3A73" w:rsidRDefault="007C3A73" w:rsidP="004B2065">
      <w:pPr>
        <w:spacing w:before="98" w:line="219" w:lineRule="auto"/>
        <w:rPr>
          <w:rFonts w:ascii="宋体" w:eastAsia="宋体" w:hAnsi="宋体" w:cs="宋体"/>
          <w:b/>
          <w:bCs/>
          <w:spacing w:val="-9"/>
          <w:sz w:val="30"/>
          <w:szCs w:val="30"/>
        </w:rPr>
      </w:pPr>
    </w:p>
    <w:p w14:paraId="5872F493" w14:textId="4D1D8132" w:rsidR="007C3A73" w:rsidRDefault="007C3A73" w:rsidP="004B2065">
      <w:pPr>
        <w:spacing w:before="98" w:line="219" w:lineRule="auto"/>
        <w:rPr>
          <w:rFonts w:ascii="宋体" w:eastAsia="宋体" w:hAnsi="宋体" w:cs="宋体"/>
          <w:b/>
          <w:bCs/>
          <w:spacing w:val="-9"/>
          <w:sz w:val="30"/>
          <w:szCs w:val="30"/>
        </w:rPr>
      </w:pPr>
    </w:p>
    <w:p w14:paraId="7FF2342D" w14:textId="09C89A76" w:rsidR="007C3A73" w:rsidRDefault="007C3A73"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4D30F95C"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TableNormal"/>
        <w:tblW w:w="111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128" w:type="dxa"/>
          <w:bottom w:w="80" w:type="dxa"/>
          <w:right w:w="128" w:type="dxa"/>
        </w:tblCellMar>
        <w:tblLook w:val="04A0" w:firstRow="1" w:lastRow="0" w:firstColumn="1" w:lastColumn="0" w:noHBand="0" w:noVBand="1"/>
      </w:tblPr>
      <w:tblGrid>
        <w:gridCol w:w="879"/>
        <w:gridCol w:w="1992"/>
        <w:gridCol w:w="3544"/>
        <w:gridCol w:w="1213"/>
        <w:gridCol w:w="1775"/>
        <w:gridCol w:w="1697"/>
      </w:tblGrid>
      <w:tr w:rsidR="007C3A73" w14:paraId="747C22FE" w14:textId="77777777" w:rsidTr="00A22109">
        <w:trPr>
          <w:tblHeader/>
          <w:jc w:val="center"/>
        </w:trPr>
        <w:tc>
          <w:tcPr>
            <w:tcW w:w="879" w:type="dxa"/>
            <w:vAlign w:val="center"/>
          </w:tcPr>
          <w:p w14:paraId="10058C11" w14:textId="77777777" w:rsidR="007C3A73" w:rsidRDefault="007C3A73" w:rsidP="00A22109">
            <w:pPr>
              <w:jc w:val="center"/>
              <w:rPr>
                <w:rFonts w:ascii="黑体" w:eastAsia="黑体" w:hAnsi="黑体" w:cs="黑体"/>
                <w:b/>
                <w:sz w:val="24"/>
                <w:szCs w:val="24"/>
                <w:lang w:eastAsia="zh-CN"/>
              </w:rPr>
            </w:pPr>
            <w:r>
              <w:rPr>
                <w:rFonts w:ascii="黑体" w:eastAsia="黑体" w:hAnsi="黑体" w:cs="黑体" w:hint="eastAsia"/>
                <w:b/>
                <w:sz w:val="24"/>
                <w:szCs w:val="24"/>
                <w:lang w:eastAsia="zh-CN"/>
              </w:rPr>
              <w:t>序号</w:t>
            </w:r>
          </w:p>
        </w:tc>
        <w:tc>
          <w:tcPr>
            <w:tcW w:w="1992" w:type="dxa"/>
            <w:vAlign w:val="center"/>
          </w:tcPr>
          <w:p w14:paraId="3FDB1369" w14:textId="77777777" w:rsidR="007C3A73" w:rsidRDefault="007C3A73" w:rsidP="00A22109">
            <w:pPr>
              <w:jc w:val="center"/>
              <w:rPr>
                <w:rFonts w:ascii="黑体" w:eastAsia="黑体" w:hAnsi="黑体" w:cs="黑体"/>
                <w:b/>
                <w:sz w:val="24"/>
                <w:szCs w:val="24"/>
                <w:lang w:eastAsia="zh-CN"/>
              </w:rPr>
            </w:pPr>
            <w:r>
              <w:rPr>
                <w:rFonts w:ascii="黑体" w:eastAsia="黑体" w:hAnsi="黑体" w:cs="黑体" w:hint="eastAsia"/>
                <w:b/>
                <w:bCs/>
                <w:spacing w:val="-6"/>
                <w:sz w:val="24"/>
                <w:szCs w:val="24"/>
                <w:lang w:eastAsia="zh-CN"/>
              </w:rPr>
              <w:t>货物名称</w:t>
            </w:r>
          </w:p>
        </w:tc>
        <w:tc>
          <w:tcPr>
            <w:tcW w:w="3544" w:type="dxa"/>
            <w:vAlign w:val="center"/>
          </w:tcPr>
          <w:p w14:paraId="52847591" w14:textId="77777777" w:rsidR="007C3A73" w:rsidRDefault="007C3A73" w:rsidP="00A22109">
            <w:pPr>
              <w:jc w:val="center"/>
              <w:rPr>
                <w:rFonts w:ascii="黑体" w:eastAsia="黑体" w:hAnsi="黑体" w:cs="黑体"/>
                <w:b/>
                <w:sz w:val="24"/>
                <w:szCs w:val="24"/>
                <w:lang w:eastAsia="zh-CN"/>
              </w:rPr>
            </w:pPr>
            <w:r>
              <w:rPr>
                <w:rFonts w:ascii="黑体" w:eastAsia="黑体" w:hAnsi="黑体" w:cs="黑体" w:hint="eastAsia"/>
                <w:b/>
                <w:bCs/>
                <w:spacing w:val="-2"/>
                <w:sz w:val="24"/>
                <w:szCs w:val="24"/>
                <w:lang w:eastAsia="zh-CN"/>
              </w:rPr>
              <w:t>品牌型号及制造商</w:t>
            </w:r>
          </w:p>
        </w:tc>
        <w:tc>
          <w:tcPr>
            <w:tcW w:w="1213" w:type="dxa"/>
            <w:vAlign w:val="center"/>
          </w:tcPr>
          <w:p w14:paraId="3E9F0E06" w14:textId="77777777" w:rsidR="007C3A73" w:rsidRDefault="007C3A73" w:rsidP="00A22109">
            <w:pPr>
              <w:jc w:val="center"/>
              <w:rPr>
                <w:rFonts w:ascii="黑体" w:eastAsia="黑体" w:hAnsi="黑体" w:cs="黑体"/>
                <w:b/>
                <w:sz w:val="24"/>
                <w:szCs w:val="24"/>
                <w:lang w:eastAsia="zh-CN"/>
              </w:rPr>
            </w:pPr>
            <w:r>
              <w:rPr>
                <w:rFonts w:ascii="黑体" w:eastAsia="黑体" w:hAnsi="黑体" w:cs="黑体" w:hint="eastAsia"/>
                <w:b/>
                <w:bCs/>
                <w:spacing w:val="-6"/>
                <w:sz w:val="24"/>
                <w:szCs w:val="24"/>
                <w:lang w:eastAsia="zh-CN"/>
              </w:rPr>
              <w:t>数量</w:t>
            </w:r>
          </w:p>
        </w:tc>
        <w:tc>
          <w:tcPr>
            <w:tcW w:w="1775" w:type="dxa"/>
            <w:vAlign w:val="center"/>
          </w:tcPr>
          <w:p w14:paraId="76E9C78E" w14:textId="77777777" w:rsidR="007C3A73" w:rsidRDefault="007C3A73" w:rsidP="00A22109">
            <w:pPr>
              <w:jc w:val="center"/>
              <w:rPr>
                <w:rFonts w:ascii="黑体" w:eastAsia="黑体" w:hAnsi="黑体" w:cs="黑体"/>
                <w:b/>
                <w:bCs/>
                <w:spacing w:val="-6"/>
                <w:sz w:val="24"/>
                <w:szCs w:val="24"/>
                <w:lang w:eastAsia="zh-CN"/>
              </w:rPr>
            </w:pPr>
            <w:r>
              <w:rPr>
                <w:rFonts w:ascii="黑体" w:eastAsia="黑体" w:hAnsi="黑体" w:cs="黑体" w:hint="eastAsia"/>
                <w:b/>
                <w:bCs/>
                <w:spacing w:val="-6"/>
                <w:sz w:val="24"/>
                <w:szCs w:val="24"/>
                <w:lang w:eastAsia="zh-CN"/>
              </w:rPr>
              <w:t>单价</w:t>
            </w:r>
          </w:p>
          <w:p w14:paraId="01998874" w14:textId="77777777" w:rsidR="007C3A73" w:rsidRDefault="007C3A73" w:rsidP="00A22109">
            <w:pPr>
              <w:jc w:val="center"/>
              <w:rPr>
                <w:rFonts w:ascii="黑体" w:eastAsia="黑体" w:hAnsi="黑体" w:cs="黑体"/>
                <w:b/>
                <w:sz w:val="24"/>
                <w:szCs w:val="24"/>
                <w:lang w:eastAsia="zh-CN"/>
              </w:rPr>
            </w:pPr>
            <w:r>
              <w:rPr>
                <w:rFonts w:ascii="黑体" w:eastAsia="黑体" w:hAnsi="黑体" w:cs="黑体" w:hint="eastAsia"/>
                <w:b/>
                <w:bCs/>
                <w:spacing w:val="-6"/>
                <w:sz w:val="24"/>
                <w:szCs w:val="24"/>
                <w:lang w:eastAsia="zh-CN"/>
              </w:rPr>
              <w:t>(元)</w:t>
            </w:r>
          </w:p>
        </w:tc>
        <w:tc>
          <w:tcPr>
            <w:tcW w:w="1697" w:type="dxa"/>
            <w:vAlign w:val="center"/>
          </w:tcPr>
          <w:p w14:paraId="7A1472F9" w14:textId="77777777" w:rsidR="007C3A73" w:rsidRDefault="007C3A73" w:rsidP="00A22109">
            <w:pPr>
              <w:jc w:val="center"/>
              <w:rPr>
                <w:rFonts w:ascii="黑体" w:eastAsia="黑体" w:hAnsi="黑体" w:cs="黑体"/>
                <w:b/>
                <w:bCs/>
                <w:spacing w:val="-5"/>
                <w:sz w:val="24"/>
                <w:szCs w:val="24"/>
                <w:lang w:eastAsia="zh-CN"/>
              </w:rPr>
            </w:pPr>
            <w:r>
              <w:rPr>
                <w:rFonts w:ascii="黑体" w:eastAsia="黑体" w:hAnsi="黑体" w:cs="黑体" w:hint="eastAsia"/>
                <w:b/>
                <w:bCs/>
                <w:spacing w:val="-5"/>
                <w:sz w:val="24"/>
                <w:szCs w:val="24"/>
                <w:lang w:eastAsia="zh-CN"/>
              </w:rPr>
              <w:t>合计</w:t>
            </w:r>
          </w:p>
          <w:p w14:paraId="7D8BBA6F" w14:textId="77777777" w:rsidR="007C3A73" w:rsidRDefault="007C3A73" w:rsidP="00A22109">
            <w:pPr>
              <w:jc w:val="center"/>
              <w:rPr>
                <w:rFonts w:ascii="黑体" w:eastAsia="黑体" w:hAnsi="黑体" w:cs="黑体"/>
                <w:b/>
                <w:sz w:val="24"/>
                <w:szCs w:val="24"/>
                <w:lang w:eastAsia="zh-CN"/>
              </w:rPr>
            </w:pPr>
            <w:r>
              <w:rPr>
                <w:rFonts w:ascii="黑体" w:eastAsia="黑体" w:hAnsi="黑体" w:cs="黑体" w:hint="eastAsia"/>
                <w:b/>
                <w:bCs/>
                <w:spacing w:val="-5"/>
                <w:sz w:val="24"/>
                <w:szCs w:val="24"/>
                <w:lang w:eastAsia="zh-CN"/>
              </w:rPr>
              <w:t>(元)</w:t>
            </w:r>
          </w:p>
        </w:tc>
      </w:tr>
      <w:tr w:rsidR="007C3A73" w14:paraId="19A315B7" w14:textId="77777777" w:rsidTr="00A22109">
        <w:trPr>
          <w:jc w:val="center"/>
        </w:trPr>
        <w:tc>
          <w:tcPr>
            <w:tcW w:w="879" w:type="dxa"/>
            <w:vAlign w:val="center"/>
          </w:tcPr>
          <w:p w14:paraId="59574F0D" w14:textId="77777777" w:rsidR="007C3A73" w:rsidRDefault="007C3A73" w:rsidP="00A22109">
            <w:pPr>
              <w:bidi/>
              <w:jc w:val="center"/>
              <w:rPr>
                <w:rFonts w:ascii="黑体" w:eastAsia="黑体" w:hAnsi="黑体" w:cs="黑体"/>
                <w:sz w:val="24"/>
                <w:szCs w:val="24"/>
                <w:lang w:eastAsia="zh-CN"/>
              </w:rPr>
            </w:pPr>
            <w:r>
              <w:rPr>
                <w:rFonts w:ascii="黑体" w:eastAsia="黑体" w:hAnsi="黑体" w:cs="黑体" w:hint="eastAsia"/>
                <w:sz w:val="24"/>
                <w:szCs w:val="24"/>
                <w:lang w:eastAsia="zh-CN"/>
              </w:rPr>
              <w:t>1</w:t>
            </w:r>
          </w:p>
        </w:tc>
        <w:tc>
          <w:tcPr>
            <w:tcW w:w="1992" w:type="dxa"/>
            <w:vAlign w:val="center"/>
          </w:tcPr>
          <w:p w14:paraId="05808B67" w14:textId="77777777" w:rsidR="007C3A73" w:rsidRDefault="007C3A73" w:rsidP="00A22109">
            <w:pPr>
              <w:bidi/>
              <w:jc w:val="center"/>
              <w:rPr>
                <w:rFonts w:ascii="黑体" w:eastAsia="黑体" w:hAnsi="黑体" w:cs="黑体"/>
                <w:sz w:val="24"/>
                <w:szCs w:val="24"/>
                <w:lang w:eastAsia="zh-CN"/>
              </w:rPr>
            </w:pPr>
            <w:r>
              <w:rPr>
                <w:rFonts w:ascii="宋体" w:eastAsia="宋体" w:hAnsi="宋体" w:cs="宋体" w:hint="eastAsia"/>
                <w:color w:val="auto"/>
                <w:sz w:val="24"/>
                <w:szCs w:val="24"/>
                <w:lang w:eastAsia="zh-CN"/>
              </w:rPr>
              <w:t>多源卫星影像数据配准子模块</w:t>
            </w:r>
          </w:p>
        </w:tc>
        <w:tc>
          <w:tcPr>
            <w:tcW w:w="3544" w:type="dxa"/>
            <w:vAlign w:val="center"/>
          </w:tcPr>
          <w:p w14:paraId="2F70B48D"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lang w:eastAsia="zh-CN"/>
              </w:rPr>
              <w:t>GZTX</w:t>
            </w:r>
            <w:r>
              <w:rPr>
                <w:rFonts w:hAnsi="宋体" w:cs="宋体" w:hint="eastAsia"/>
                <w:color w:val="auto"/>
                <w:sz w:val="24"/>
                <w:szCs w:val="24"/>
                <w:lang w:eastAsia="zh-CN"/>
              </w:rPr>
              <w:t>-1.2</w:t>
            </w:r>
            <w:r>
              <w:rPr>
                <w:rFonts w:hAnsi="宋体" w:cs="宋体" w:hint="eastAsia"/>
                <w:color w:val="auto"/>
                <w:sz w:val="24"/>
                <w:szCs w:val="24"/>
                <w:lang w:eastAsia="zh-CN"/>
              </w:rPr>
              <w:t>版本</w:t>
            </w:r>
          </w:p>
          <w:p w14:paraId="11CB5FAA"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rPr>
              <w:t>感知天下（北京）信息科技有限公司</w:t>
            </w:r>
          </w:p>
        </w:tc>
        <w:tc>
          <w:tcPr>
            <w:tcW w:w="1213" w:type="dxa"/>
            <w:vAlign w:val="center"/>
          </w:tcPr>
          <w:p w14:paraId="4221B973"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lang w:eastAsia="zh-CN"/>
              </w:rPr>
              <w:t>6套</w:t>
            </w:r>
          </w:p>
        </w:tc>
        <w:tc>
          <w:tcPr>
            <w:tcW w:w="1775" w:type="dxa"/>
            <w:shd w:val="clear" w:color="auto" w:fill="auto"/>
            <w:vAlign w:val="center"/>
          </w:tcPr>
          <w:p w14:paraId="22D44F90"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54200</w:t>
            </w:r>
          </w:p>
        </w:tc>
        <w:tc>
          <w:tcPr>
            <w:tcW w:w="1697" w:type="dxa"/>
            <w:shd w:val="clear" w:color="auto" w:fill="auto"/>
            <w:vAlign w:val="center"/>
          </w:tcPr>
          <w:p w14:paraId="45FD1889"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325200</w:t>
            </w:r>
          </w:p>
        </w:tc>
      </w:tr>
      <w:tr w:rsidR="007C3A73" w14:paraId="304E385F" w14:textId="77777777" w:rsidTr="00A22109">
        <w:trPr>
          <w:jc w:val="center"/>
        </w:trPr>
        <w:tc>
          <w:tcPr>
            <w:tcW w:w="879" w:type="dxa"/>
            <w:vAlign w:val="center"/>
          </w:tcPr>
          <w:p w14:paraId="2084CE12" w14:textId="77777777" w:rsidR="007C3A73" w:rsidRDefault="007C3A73" w:rsidP="00A22109">
            <w:pPr>
              <w:bidi/>
              <w:jc w:val="center"/>
              <w:rPr>
                <w:rFonts w:ascii="黑体" w:eastAsia="黑体" w:hAnsi="黑体" w:cs="黑体"/>
                <w:sz w:val="24"/>
                <w:szCs w:val="24"/>
                <w:lang w:eastAsia="zh-CN"/>
              </w:rPr>
            </w:pPr>
            <w:r>
              <w:rPr>
                <w:rFonts w:ascii="黑体" w:eastAsia="黑体" w:hAnsi="黑体" w:cs="黑体" w:hint="eastAsia"/>
                <w:sz w:val="24"/>
                <w:szCs w:val="24"/>
                <w:lang w:eastAsia="zh-CN"/>
              </w:rPr>
              <w:t>2</w:t>
            </w:r>
          </w:p>
        </w:tc>
        <w:tc>
          <w:tcPr>
            <w:tcW w:w="1992" w:type="dxa"/>
            <w:vAlign w:val="center"/>
          </w:tcPr>
          <w:p w14:paraId="21E2520C"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rPr>
              <w:t>影像融合以及生成DSM/DEM/DOM子模块</w:t>
            </w:r>
          </w:p>
        </w:tc>
        <w:tc>
          <w:tcPr>
            <w:tcW w:w="3544" w:type="dxa"/>
            <w:shd w:val="clear" w:color="auto" w:fill="auto"/>
            <w:vAlign w:val="center"/>
          </w:tcPr>
          <w:p w14:paraId="0272511B"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lang w:eastAsia="zh-CN"/>
              </w:rPr>
              <w:t>GZTX</w:t>
            </w:r>
            <w:r>
              <w:rPr>
                <w:rFonts w:hAnsi="宋体" w:cs="宋体" w:hint="eastAsia"/>
                <w:color w:val="auto"/>
                <w:sz w:val="24"/>
                <w:szCs w:val="24"/>
                <w:lang w:eastAsia="zh-CN"/>
              </w:rPr>
              <w:t>-1.2</w:t>
            </w:r>
            <w:r>
              <w:rPr>
                <w:rFonts w:hAnsi="宋体" w:cs="宋体" w:hint="eastAsia"/>
                <w:color w:val="auto"/>
                <w:sz w:val="24"/>
                <w:szCs w:val="24"/>
                <w:lang w:eastAsia="zh-CN"/>
              </w:rPr>
              <w:t>版本</w:t>
            </w:r>
          </w:p>
          <w:p w14:paraId="769E3BDE"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rPr>
              <w:t>感知天下（北京）信息科技有限公司</w:t>
            </w:r>
          </w:p>
        </w:tc>
        <w:tc>
          <w:tcPr>
            <w:tcW w:w="1213" w:type="dxa"/>
            <w:vAlign w:val="center"/>
          </w:tcPr>
          <w:p w14:paraId="2F6BA34C"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lang w:eastAsia="zh-CN"/>
              </w:rPr>
              <w:t>6套</w:t>
            </w:r>
          </w:p>
        </w:tc>
        <w:tc>
          <w:tcPr>
            <w:tcW w:w="1775" w:type="dxa"/>
            <w:shd w:val="clear" w:color="auto" w:fill="auto"/>
            <w:vAlign w:val="center"/>
          </w:tcPr>
          <w:p w14:paraId="4F645787"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53100</w:t>
            </w:r>
          </w:p>
        </w:tc>
        <w:tc>
          <w:tcPr>
            <w:tcW w:w="1697" w:type="dxa"/>
            <w:shd w:val="clear" w:color="auto" w:fill="auto"/>
            <w:vAlign w:val="center"/>
          </w:tcPr>
          <w:p w14:paraId="577EA35E"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318600</w:t>
            </w:r>
          </w:p>
        </w:tc>
      </w:tr>
      <w:tr w:rsidR="007C3A73" w14:paraId="053C02A3" w14:textId="77777777" w:rsidTr="00A22109">
        <w:trPr>
          <w:jc w:val="center"/>
        </w:trPr>
        <w:tc>
          <w:tcPr>
            <w:tcW w:w="879" w:type="dxa"/>
            <w:vAlign w:val="center"/>
          </w:tcPr>
          <w:p w14:paraId="43D56B94" w14:textId="77777777" w:rsidR="007C3A73" w:rsidRDefault="007C3A73" w:rsidP="00A22109">
            <w:pPr>
              <w:bidi/>
              <w:jc w:val="center"/>
              <w:rPr>
                <w:rFonts w:ascii="黑体" w:eastAsia="黑体" w:hAnsi="黑体" w:cs="黑体"/>
                <w:sz w:val="24"/>
                <w:szCs w:val="24"/>
                <w:lang w:eastAsia="zh-CN"/>
              </w:rPr>
            </w:pPr>
            <w:r>
              <w:rPr>
                <w:rFonts w:ascii="黑体" w:eastAsia="黑体" w:hAnsi="黑体" w:cs="黑体" w:hint="eastAsia"/>
                <w:sz w:val="24"/>
                <w:szCs w:val="24"/>
                <w:lang w:eastAsia="zh-CN"/>
              </w:rPr>
              <w:t>3</w:t>
            </w:r>
          </w:p>
        </w:tc>
        <w:tc>
          <w:tcPr>
            <w:tcW w:w="1992" w:type="dxa"/>
            <w:vAlign w:val="center"/>
          </w:tcPr>
          <w:p w14:paraId="6D8CE926"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rPr>
              <w:t>编辑子模块</w:t>
            </w:r>
          </w:p>
        </w:tc>
        <w:tc>
          <w:tcPr>
            <w:tcW w:w="3544" w:type="dxa"/>
            <w:shd w:val="clear" w:color="auto" w:fill="auto"/>
            <w:vAlign w:val="center"/>
          </w:tcPr>
          <w:p w14:paraId="51D95595"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lang w:eastAsia="zh-CN"/>
              </w:rPr>
              <w:t>GZTX</w:t>
            </w:r>
            <w:r>
              <w:rPr>
                <w:rFonts w:hAnsi="宋体" w:cs="宋体" w:hint="eastAsia"/>
                <w:color w:val="auto"/>
                <w:sz w:val="24"/>
                <w:szCs w:val="24"/>
                <w:lang w:eastAsia="zh-CN"/>
              </w:rPr>
              <w:t>-1.2</w:t>
            </w:r>
            <w:r>
              <w:rPr>
                <w:rFonts w:hAnsi="宋体" w:cs="宋体" w:hint="eastAsia"/>
                <w:color w:val="auto"/>
                <w:sz w:val="24"/>
                <w:szCs w:val="24"/>
                <w:lang w:eastAsia="zh-CN"/>
              </w:rPr>
              <w:t>版本</w:t>
            </w:r>
          </w:p>
          <w:p w14:paraId="19B51BDC"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rPr>
              <w:t>感知天下（北京）信息科技有限公司</w:t>
            </w:r>
          </w:p>
        </w:tc>
        <w:tc>
          <w:tcPr>
            <w:tcW w:w="1213" w:type="dxa"/>
            <w:vAlign w:val="center"/>
          </w:tcPr>
          <w:p w14:paraId="53FA7B85"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lang w:eastAsia="zh-CN"/>
              </w:rPr>
              <w:t>6套</w:t>
            </w:r>
          </w:p>
        </w:tc>
        <w:tc>
          <w:tcPr>
            <w:tcW w:w="1775" w:type="dxa"/>
            <w:shd w:val="clear" w:color="auto" w:fill="auto"/>
            <w:vAlign w:val="center"/>
          </w:tcPr>
          <w:p w14:paraId="4B618AC9"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46600</w:t>
            </w:r>
          </w:p>
        </w:tc>
        <w:tc>
          <w:tcPr>
            <w:tcW w:w="1697" w:type="dxa"/>
            <w:shd w:val="clear" w:color="auto" w:fill="auto"/>
            <w:vAlign w:val="center"/>
          </w:tcPr>
          <w:p w14:paraId="78162951"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279600</w:t>
            </w:r>
          </w:p>
        </w:tc>
      </w:tr>
      <w:tr w:rsidR="007C3A73" w14:paraId="7B5E3088" w14:textId="77777777" w:rsidTr="00A22109">
        <w:trPr>
          <w:jc w:val="center"/>
        </w:trPr>
        <w:tc>
          <w:tcPr>
            <w:tcW w:w="879" w:type="dxa"/>
            <w:vAlign w:val="center"/>
          </w:tcPr>
          <w:p w14:paraId="6A3DE494" w14:textId="77777777" w:rsidR="007C3A73" w:rsidRDefault="007C3A73" w:rsidP="00A22109">
            <w:pPr>
              <w:bidi/>
              <w:jc w:val="center"/>
              <w:rPr>
                <w:rFonts w:ascii="黑体" w:eastAsia="黑体" w:hAnsi="黑体" w:cs="黑体"/>
                <w:sz w:val="24"/>
                <w:szCs w:val="24"/>
                <w:lang w:eastAsia="zh-CN"/>
              </w:rPr>
            </w:pPr>
            <w:r>
              <w:rPr>
                <w:rFonts w:ascii="黑体" w:eastAsia="黑体" w:hAnsi="黑体" w:cs="黑体" w:hint="eastAsia"/>
                <w:sz w:val="24"/>
                <w:szCs w:val="24"/>
                <w:lang w:eastAsia="zh-CN"/>
              </w:rPr>
              <w:t>4</w:t>
            </w:r>
          </w:p>
        </w:tc>
        <w:tc>
          <w:tcPr>
            <w:tcW w:w="1992" w:type="dxa"/>
            <w:vAlign w:val="center"/>
          </w:tcPr>
          <w:p w14:paraId="6376F8E6"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rPr>
              <w:t>卫星影像匀色子模块</w:t>
            </w:r>
          </w:p>
        </w:tc>
        <w:tc>
          <w:tcPr>
            <w:tcW w:w="3544" w:type="dxa"/>
            <w:shd w:val="clear" w:color="auto" w:fill="auto"/>
            <w:vAlign w:val="center"/>
          </w:tcPr>
          <w:p w14:paraId="66378869"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lang w:eastAsia="zh-CN"/>
              </w:rPr>
              <w:t>GZTX</w:t>
            </w:r>
            <w:r>
              <w:rPr>
                <w:rFonts w:hAnsi="宋体" w:cs="宋体" w:hint="eastAsia"/>
                <w:color w:val="auto"/>
                <w:sz w:val="24"/>
                <w:szCs w:val="24"/>
                <w:lang w:eastAsia="zh-CN"/>
              </w:rPr>
              <w:t>-1.2</w:t>
            </w:r>
            <w:r>
              <w:rPr>
                <w:rFonts w:hAnsi="宋体" w:cs="宋体" w:hint="eastAsia"/>
                <w:color w:val="auto"/>
                <w:sz w:val="24"/>
                <w:szCs w:val="24"/>
                <w:lang w:eastAsia="zh-CN"/>
              </w:rPr>
              <w:t>版本</w:t>
            </w:r>
          </w:p>
          <w:p w14:paraId="7B7923D2"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rPr>
              <w:t>感知天下（北京）信息科技有限公司</w:t>
            </w:r>
          </w:p>
        </w:tc>
        <w:tc>
          <w:tcPr>
            <w:tcW w:w="1213" w:type="dxa"/>
            <w:vAlign w:val="center"/>
          </w:tcPr>
          <w:p w14:paraId="71601CE8"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lang w:eastAsia="zh-CN"/>
              </w:rPr>
              <w:t>6套</w:t>
            </w:r>
          </w:p>
        </w:tc>
        <w:tc>
          <w:tcPr>
            <w:tcW w:w="1775" w:type="dxa"/>
            <w:shd w:val="clear" w:color="auto" w:fill="auto"/>
            <w:vAlign w:val="center"/>
          </w:tcPr>
          <w:p w14:paraId="0F41E699"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52200</w:t>
            </w:r>
          </w:p>
        </w:tc>
        <w:tc>
          <w:tcPr>
            <w:tcW w:w="1697" w:type="dxa"/>
            <w:shd w:val="clear" w:color="auto" w:fill="auto"/>
            <w:vAlign w:val="center"/>
          </w:tcPr>
          <w:p w14:paraId="6E3827DD"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313200</w:t>
            </w:r>
          </w:p>
        </w:tc>
      </w:tr>
      <w:tr w:rsidR="007C3A73" w14:paraId="222AA35D" w14:textId="77777777" w:rsidTr="00A22109">
        <w:trPr>
          <w:jc w:val="center"/>
        </w:trPr>
        <w:tc>
          <w:tcPr>
            <w:tcW w:w="879" w:type="dxa"/>
            <w:vAlign w:val="center"/>
          </w:tcPr>
          <w:p w14:paraId="6778DD4C" w14:textId="77777777" w:rsidR="007C3A73" w:rsidRDefault="007C3A73" w:rsidP="00A22109">
            <w:pPr>
              <w:bidi/>
              <w:jc w:val="center"/>
              <w:rPr>
                <w:rFonts w:ascii="黑体" w:eastAsia="黑体" w:hAnsi="黑体" w:cs="黑体"/>
                <w:sz w:val="24"/>
                <w:szCs w:val="24"/>
                <w:lang w:eastAsia="zh-CN"/>
              </w:rPr>
            </w:pPr>
            <w:r>
              <w:rPr>
                <w:rFonts w:ascii="黑体" w:eastAsia="黑体" w:hAnsi="黑体" w:cs="黑体" w:hint="eastAsia"/>
                <w:sz w:val="24"/>
                <w:szCs w:val="24"/>
                <w:lang w:eastAsia="zh-CN"/>
              </w:rPr>
              <w:t>5</w:t>
            </w:r>
          </w:p>
        </w:tc>
        <w:tc>
          <w:tcPr>
            <w:tcW w:w="1992" w:type="dxa"/>
            <w:vAlign w:val="center"/>
          </w:tcPr>
          <w:p w14:paraId="22CE8B3F"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rPr>
              <w:t>卫星影像镶嵌子模块</w:t>
            </w:r>
          </w:p>
        </w:tc>
        <w:tc>
          <w:tcPr>
            <w:tcW w:w="3544" w:type="dxa"/>
            <w:shd w:val="clear" w:color="auto" w:fill="auto"/>
            <w:vAlign w:val="center"/>
          </w:tcPr>
          <w:p w14:paraId="68C0B32C"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lang w:eastAsia="zh-CN"/>
              </w:rPr>
              <w:t>GZTX</w:t>
            </w:r>
            <w:r>
              <w:rPr>
                <w:rFonts w:hAnsi="宋体" w:cs="宋体" w:hint="eastAsia"/>
                <w:color w:val="auto"/>
                <w:sz w:val="24"/>
                <w:szCs w:val="24"/>
                <w:lang w:eastAsia="zh-CN"/>
              </w:rPr>
              <w:t>-1.2</w:t>
            </w:r>
            <w:r>
              <w:rPr>
                <w:rFonts w:hAnsi="宋体" w:cs="宋体" w:hint="eastAsia"/>
                <w:color w:val="auto"/>
                <w:sz w:val="24"/>
                <w:szCs w:val="24"/>
                <w:lang w:eastAsia="zh-CN"/>
              </w:rPr>
              <w:t>版本</w:t>
            </w:r>
          </w:p>
          <w:p w14:paraId="43A67D2B"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rPr>
              <w:t>感知天下（北京）信息科技有限公司</w:t>
            </w:r>
          </w:p>
        </w:tc>
        <w:tc>
          <w:tcPr>
            <w:tcW w:w="1213" w:type="dxa"/>
            <w:vAlign w:val="center"/>
          </w:tcPr>
          <w:p w14:paraId="651CC0D2"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lang w:eastAsia="zh-CN"/>
              </w:rPr>
              <w:t>6套</w:t>
            </w:r>
          </w:p>
        </w:tc>
        <w:tc>
          <w:tcPr>
            <w:tcW w:w="1775" w:type="dxa"/>
            <w:shd w:val="clear" w:color="auto" w:fill="auto"/>
            <w:vAlign w:val="center"/>
          </w:tcPr>
          <w:p w14:paraId="1B1E2F34"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54400</w:t>
            </w:r>
          </w:p>
        </w:tc>
        <w:tc>
          <w:tcPr>
            <w:tcW w:w="1697" w:type="dxa"/>
            <w:shd w:val="clear" w:color="auto" w:fill="auto"/>
            <w:vAlign w:val="center"/>
          </w:tcPr>
          <w:p w14:paraId="70059B7B"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326400</w:t>
            </w:r>
          </w:p>
        </w:tc>
      </w:tr>
      <w:tr w:rsidR="007C3A73" w14:paraId="16A8A0AE" w14:textId="77777777" w:rsidTr="00A22109">
        <w:trPr>
          <w:jc w:val="center"/>
        </w:trPr>
        <w:tc>
          <w:tcPr>
            <w:tcW w:w="879" w:type="dxa"/>
            <w:vAlign w:val="center"/>
          </w:tcPr>
          <w:p w14:paraId="58C9ECFE" w14:textId="77777777" w:rsidR="007C3A73" w:rsidRDefault="007C3A73" w:rsidP="00A22109">
            <w:pPr>
              <w:bidi/>
              <w:jc w:val="center"/>
              <w:rPr>
                <w:rFonts w:ascii="黑体" w:eastAsia="黑体" w:hAnsi="黑体" w:cs="黑体"/>
                <w:sz w:val="24"/>
                <w:szCs w:val="24"/>
                <w:lang w:eastAsia="zh-CN"/>
              </w:rPr>
            </w:pPr>
            <w:r>
              <w:rPr>
                <w:rFonts w:ascii="黑体" w:eastAsia="黑体" w:hAnsi="黑体" w:cs="黑体" w:hint="eastAsia"/>
                <w:sz w:val="24"/>
                <w:szCs w:val="24"/>
                <w:lang w:eastAsia="zh-CN"/>
              </w:rPr>
              <w:t>6</w:t>
            </w:r>
          </w:p>
        </w:tc>
        <w:tc>
          <w:tcPr>
            <w:tcW w:w="1992" w:type="dxa"/>
            <w:vAlign w:val="center"/>
          </w:tcPr>
          <w:p w14:paraId="5595ADAE" w14:textId="77777777" w:rsidR="007C3A73" w:rsidRDefault="007C3A73" w:rsidP="00A22109">
            <w:pPr>
              <w:bidi/>
              <w:jc w:val="center"/>
              <w:rPr>
                <w:rFonts w:ascii="黑体" w:eastAsia="黑体" w:hAnsi="黑体" w:cs="黑体"/>
                <w:sz w:val="24"/>
                <w:szCs w:val="24"/>
                <w:lang w:eastAsia="zh-CN"/>
              </w:rPr>
            </w:pPr>
            <w:r>
              <w:rPr>
                <w:rFonts w:ascii="宋体" w:eastAsia="宋体" w:hAnsi="宋体" w:cs="宋体" w:hint="eastAsia"/>
                <w:color w:val="auto"/>
                <w:sz w:val="24"/>
                <w:szCs w:val="24"/>
                <w:lang w:eastAsia="zh-CN"/>
              </w:rPr>
              <w:t>卫星影像三维模型重建子模块</w:t>
            </w:r>
          </w:p>
        </w:tc>
        <w:tc>
          <w:tcPr>
            <w:tcW w:w="3544" w:type="dxa"/>
            <w:shd w:val="clear" w:color="auto" w:fill="auto"/>
            <w:vAlign w:val="center"/>
          </w:tcPr>
          <w:p w14:paraId="6A34CB25"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lang w:eastAsia="zh-CN"/>
              </w:rPr>
              <w:t>GZTX</w:t>
            </w:r>
            <w:r>
              <w:rPr>
                <w:rFonts w:hAnsi="宋体" w:cs="宋体" w:hint="eastAsia"/>
                <w:color w:val="auto"/>
                <w:sz w:val="24"/>
                <w:szCs w:val="24"/>
                <w:lang w:eastAsia="zh-CN"/>
              </w:rPr>
              <w:t>-1.2</w:t>
            </w:r>
            <w:r>
              <w:rPr>
                <w:rFonts w:hAnsi="宋体" w:cs="宋体" w:hint="eastAsia"/>
                <w:color w:val="auto"/>
                <w:sz w:val="24"/>
                <w:szCs w:val="24"/>
                <w:lang w:eastAsia="zh-CN"/>
              </w:rPr>
              <w:t>版本</w:t>
            </w:r>
          </w:p>
          <w:p w14:paraId="0662299B" w14:textId="77777777" w:rsidR="007C3A73" w:rsidRDefault="007C3A73" w:rsidP="00A22109">
            <w:pPr>
              <w:bidi/>
              <w:jc w:val="center"/>
              <w:rPr>
                <w:rFonts w:hAnsi="宋体" w:cs="宋体"/>
                <w:color w:val="auto"/>
                <w:sz w:val="24"/>
                <w:szCs w:val="24"/>
                <w:lang w:eastAsia="zh-CN"/>
              </w:rPr>
            </w:pPr>
            <w:r>
              <w:rPr>
                <w:rFonts w:ascii="宋体" w:eastAsia="宋体" w:hAnsi="宋体" w:cs="宋体" w:hint="eastAsia"/>
                <w:color w:val="auto"/>
                <w:sz w:val="24"/>
                <w:szCs w:val="24"/>
              </w:rPr>
              <w:t>感知天下（北京）信息科技有限公司</w:t>
            </w:r>
          </w:p>
        </w:tc>
        <w:tc>
          <w:tcPr>
            <w:tcW w:w="1213" w:type="dxa"/>
            <w:vAlign w:val="center"/>
          </w:tcPr>
          <w:p w14:paraId="7EE2C6A4" w14:textId="77777777" w:rsidR="007C3A73" w:rsidRDefault="007C3A73" w:rsidP="00A22109">
            <w:pPr>
              <w:bidi/>
              <w:jc w:val="center"/>
              <w:rPr>
                <w:rFonts w:ascii="黑体" w:eastAsia="黑体" w:hAnsi="黑体" w:cs="黑体"/>
                <w:sz w:val="24"/>
                <w:szCs w:val="24"/>
              </w:rPr>
            </w:pPr>
            <w:r>
              <w:rPr>
                <w:rFonts w:ascii="宋体" w:eastAsia="宋体" w:hAnsi="宋体" w:cs="宋体" w:hint="eastAsia"/>
                <w:color w:val="auto"/>
                <w:sz w:val="24"/>
                <w:szCs w:val="24"/>
                <w:lang w:eastAsia="zh-CN"/>
              </w:rPr>
              <w:t>6套</w:t>
            </w:r>
          </w:p>
        </w:tc>
        <w:tc>
          <w:tcPr>
            <w:tcW w:w="1775" w:type="dxa"/>
            <w:shd w:val="clear" w:color="auto" w:fill="auto"/>
            <w:vAlign w:val="center"/>
          </w:tcPr>
          <w:p w14:paraId="5CEB8FA4"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61000</w:t>
            </w:r>
          </w:p>
        </w:tc>
        <w:tc>
          <w:tcPr>
            <w:tcW w:w="1697" w:type="dxa"/>
            <w:shd w:val="clear" w:color="auto" w:fill="auto"/>
            <w:vAlign w:val="center"/>
          </w:tcPr>
          <w:p w14:paraId="53F26F67" w14:textId="77777777" w:rsidR="007C3A73" w:rsidRDefault="007C3A73" w:rsidP="00A22109">
            <w:pPr>
              <w:jc w:val="center"/>
              <w:textAlignment w:val="center"/>
              <w:rPr>
                <w:rFonts w:ascii="宋体" w:eastAsia="宋体" w:hAnsi="宋体" w:cs="宋体"/>
                <w:color w:val="auto"/>
                <w:sz w:val="24"/>
                <w:szCs w:val="24"/>
              </w:rPr>
            </w:pPr>
            <w:r>
              <w:rPr>
                <w:rFonts w:ascii="宋体" w:eastAsia="宋体" w:hAnsi="宋体" w:cs="宋体" w:hint="eastAsia"/>
                <w:sz w:val="24"/>
                <w:szCs w:val="24"/>
                <w:lang w:eastAsia="zh-CN" w:bidi="ar"/>
              </w:rPr>
              <w:t>366000</w:t>
            </w:r>
          </w:p>
        </w:tc>
      </w:tr>
      <w:tr w:rsidR="007C3A73" w14:paraId="268854DB" w14:textId="77777777" w:rsidTr="00A22109">
        <w:trPr>
          <w:jc w:val="center"/>
        </w:trPr>
        <w:tc>
          <w:tcPr>
            <w:tcW w:w="9403" w:type="dxa"/>
            <w:gridSpan w:val="5"/>
            <w:vAlign w:val="center"/>
          </w:tcPr>
          <w:p w14:paraId="5E28FA04" w14:textId="13CCCE8A" w:rsidR="007C3A73" w:rsidRDefault="007C3A73" w:rsidP="00A22109">
            <w:pPr>
              <w:jc w:val="center"/>
              <w:rPr>
                <w:rFonts w:ascii="黑体" w:eastAsia="黑体" w:hAnsi="黑体" w:cs="黑体"/>
                <w:b/>
                <w:sz w:val="24"/>
                <w:szCs w:val="24"/>
                <w:lang w:eastAsia="zh-CN"/>
              </w:rPr>
            </w:pPr>
            <w:r>
              <w:rPr>
                <w:rFonts w:ascii="黑体" w:eastAsia="黑体" w:hAnsi="黑体" w:cs="黑体" w:hint="eastAsia"/>
                <w:b/>
                <w:bCs/>
                <w:spacing w:val="-4"/>
                <w:sz w:val="24"/>
                <w:szCs w:val="24"/>
                <w:lang w:eastAsia="zh-CN"/>
              </w:rPr>
              <w:t>合计：人民币  壹佰玖拾贰万玖仟元整</w:t>
            </w:r>
          </w:p>
        </w:tc>
        <w:tc>
          <w:tcPr>
            <w:tcW w:w="1697" w:type="dxa"/>
            <w:vAlign w:val="center"/>
          </w:tcPr>
          <w:p w14:paraId="650C5E3E" w14:textId="77777777" w:rsidR="007C3A73" w:rsidRDefault="007C3A73" w:rsidP="007C3A73">
            <w:pPr>
              <w:bidi/>
              <w:jc w:val="center"/>
              <w:rPr>
                <w:rFonts w:ascii="黑体" w:eastAsia="黑体" w:hAnsi="黑体" w:cs="黑体"/>
                <w:b/>
                <w:sz w:val="24"/>
                <w:szCs w:val="24"/>
                <w:lang w:eastAsia="zh-CN"/>
              </w:rPr>
            </w:pPr>
            <w:r>
              <w:rPr>
                <w:rFonts w:ascii="黑体" w:eastAsia="黑体" w:hAnsi="黑体" w:cs="黑体" w:hint="eastAsia"/>
                <w:b/>
                <w:sz w:val="24"/>
                <w:szCs w:val="24"/>
                <w:lang w:eastAsia="zh-CN"/>
              </w:rPr>
              <w:t>1929000</w:t>
            </w:r>
          </w:p>
        </w:tc>
      </w:tr>
    </w:tbl>
    <w:p w14:paraId="6ADB2C31" w14:textId="753B3D12" w:rsidR="007C3A73" w:rsidRDefault="007C3A73" w:rsidP="00020B0F">
      <w:pPr>
        <w:spacing w:before="162" w:line="218" w:lineRule="auto"/>
        <w:jc w:val="center"/>
        <w:rPr>
          <w:rFonts w:ascii="宋体" w:eastAsia="宋体" w:hAnsi="宋体" w:cs="宋体"/>
          <w:b/>
          <w:bCs/>
          <w:spacing w:val="-5"/>
          <w:sz w:val="30"/>
          <w:szCs w:val="30"/>
        </w:rPr>
      </w:pPr>
    </w:p>
    <w:p w14:paraId="7CA2E3AE" w14:textId="77777777" w:rsidR="007C3A73" w:rsidRDefault="007C3A73"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769C6D0"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128" w:type="dxa"/>
          <w:bottom w:w="80" w:type="dxa"/>
          <w:right w:w="128" w:type="dxa"/>
        </w:tblCellMar>
        <w:tblLook w:val="04A0" w:firstRow="1" w:lastRow="0" w:firstColumn="1" w:lastColumn="0" w:noHBand="0" w:noVBand="1"/>
      </w:tblPr>
      <w:tblGrid>
        <w:gridCol w:w="562"/>
        <w:gridCol w:w="1989"/>
        <w:gridCol w:w="5743"/>
      </w:tblGrid>
      <w:tr w:rsidR="000E207A" w14:paraId="575E2E5D" w14:textId="77777777" w:rsidTr="000E207A">
        <w:trPr>
          <w:jc w:val="center"/>
        </w:trPr>
        <w:tc>
          <w:tcPr>
            <w:tcW w:w="339" w:type="pct"/>
          </w:tcPr>
          <w:p w14:paraId="4D7C5575"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t>序号</w:t>
            </w:r>
          </w:p>
        </w:tc>
        <w:tc>
          <w:tcPr>
            <w:tcW w:w="1199" w:type="pct"/>
          </w:tcPr>
          <w:p w14:paraId="35E74A03"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t>货物</w:t>
            </w:r>
          </w:p>
          <w:p w14:paraId="050F2D22"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t>名称</w:t>
            </w:r>
          </w:p>
        </w:tc>
        <w:tc>
          <w:tcPr>
            <w:tcW w:w="3462" w:type="pct"/>
          </w:tcPr>
          <w:p w14:paraId="3243353D"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t>技术参数</w:t>
            </w:r>
          </w:p>
        </w:tc>
      </w:tr>
      <w:tr w:rsidR="000E207A" w14:paraId="68D5EAB8" w14:textId="77777777" w:rsidTr="000E207A">
        <w:trPr>
          <w:jc w:val="center"/>
        </w:trPr>
        <w:tc>
          <w:tcPr>
            <w:tcW w:w="339" w:type="pct"/>
            <w:vAlign w:val="center"/>
          </w:tcPr>
          <w:p w14:paraId="53259162"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t>1</w:t>
            </w:r>
          </w:p>
        </w:tc>
        <w:tc>
          <w:tcPr>
            <w:tcW w:w="1199" w:type="pct"/>
            <w:vAlign w:val="center"/>
          </w:tcPr>
          <w:p w14:paraId="63473025" w14:textId="77777777" w:rsidR="000E207A" w:rsidRPr="000E207A" w:rsidRDefault="000E207A" w:rsidP="00F438F1">
            <w:pPr>
              <w:bidi/>
              <w:jc w:val="center"/>
              <w:rPr>
                <w:rFonts w:ascii="黑体" w:eastAsia="黑体" w:hAnsi="黑体" w:cs="黑体"/>
                <w:b/>
                <w:bCs/>
                <w:sz w:val="24"/>
                <w:szCs w:val="24"/>
                <w:lang w:eastAsia="zh-CN"/>
              </w:rPr>
            </w:pPr>
            <w:r w:rsidRPr="000E207A">
              <w:rPr>
                <w:rFonts w:ascii="宋体" w:eastAsia="宋体" w:hAnsi="宋体" w:cs="宋体" w:hint="eastAsia"/>
                <w:b/>
                <w:bCs/>
                <w:color w:val="auto"/>
                <w:sz w:val="24"/>
                <w:szCs w:val="24"/>
                <w:lang w:eastAsia="zh-CN"/>
              </w:rPr>
              <w:t>多源卫星影像数据配准子模块</w:t>
            </w:r>
          </w:p>
        </w:tc>
        <w:tc>
          <w:tcPr>
            <w:tcW w:w="3462" w:type="pct"/>
          </w:tcPr>
          <w:p w14:paraId="3D0EE996"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▲（1）本项目中最终交付多源卫星影像数据配准子模块，该模块能够自动识别导入光学卫星影像及参数，支持卫星影像工程创建，工程创建支持影像全自动筛选与配对；</w:t>
            </w:r>
          </w:p>
          <w:p w14:paraId="0023F9C9"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（2）本项目中最终交付多源卫星影像数据配准子模块，该模块支持原始卫星影像数据的自动及人工选片功能；</w:t>
            </w:r>
          </w:p>
          <w:p w14:paraId="7F3242C5"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（3）本项目中最终交付多源卫星影像数据配准子模块，该模块能够实现原始影像对应地理区域矢量边界数据的导出，在选片完成后支持配置保存；</w:t>
            </w:r>
          </w:p>
          <w:p w14:paraId="46388CF5"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4）本项目中最终交付多源卫星影像数据配准子模块，该模块具备卫星影像连接点/控制点匹配功能，该功能主要包括多源影像的控制点匹配，连接点提取与匹配等，能够支持从不同源、不同时相、不同分辨率的参考影像上自动匹配控制点(并在技术证明文件中提供相关的数据处理演示截图等证明材料)；</w:t>
            </w:r>
          </w:p>
          <w:p w14:paraId="028471F1"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（5）本项目中最终交付多源卫星影像数据配准子模块，该模块支持连接点、控制点预测功能；</w:t>
            </w:r>
          </w:p>
          <w:p w14:paraId="2E13E359"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（6）本项目中最终交付多源卫星影像数据配准子模块，该模块具备连接点控制点导入导出功能；</w:t>
            </w:r>
          </w:p>
          <w:p w14:paraId="4C059B09"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（7）本项目中最终交付多源卫星影像数据配准子模块，该模块具备连接点控制点列表和视图联动显示功能；</w:t>
            </w:r>
          </w:p>
          <w:p w14:paraId="0E19809D"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*（8）本项目中最终交付多源卫星影像数据配准子模块，该模块具备非立体影像区域网有控/无控平差功能；</w:t>
            </w:r>
          </w:p>
          <w:p w14:paraId="0367C06F"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*（9）本项目中最终交付多源卫星影像数据配准子模块，该模块支持立体影像区域网有控/无控平差；</w:t>
            </w:r>
          </w:p>
          <w:p w14:paraId="3E4E1B0C"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*（10）本项目中最终交付多源卫星影像数据配准子模块，该模块具备星载激光测高数据与光学卫星影像的联合区域网平差功能，提供多种平差方法，实现激光</w:t>
            </w:r>
            <w:r w:rsidRPr="00672B2B">
              <w:rPr>
                <w:rFonts w:ascii="宋体" w:eastAsia="宋体" w:hAnsi="宋体" w:hint="eastAsia"/>
                <w:color w:val="auto"/>
                <w:sz w:val="24"/>
                <w:szCs w:val="24"/>
                <w:lang w:eastAsia="zh-CN"/>
              </w:rPr>
              <w:lastRenderedPageBreak/>
              <w:t>控制点三维坐标存在误差条件下的平差；</w:t>
            </w:r>
          </w:p>
          <w:p w14:paraId="55706217"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*（11）本项目中最终交付多源卫星影像数据配准子模块，该模块支持卫星影像自动配准，提供卫星影像自动配准工具，提供影像初始地理位置交互引导的影像自动配准功能；</w:t>
            </w:r>
          </w:p>
          <w:p w14:paraId="536FF82D"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*（12）本项目中最终交付多源卫星影像数据配准子模块，该模块支持岛礁影像、包含部分云雾影像、畸变较大影像的自动匹配纠正；</w:t>
            </w:r>
          </w:p>
          <w:p w14:paraId="0990BECD"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（13）本项目中最终交付多源卫星影像数据配准子模块，该模块支持有地理坐标的影像自动配准和误差自动计算；</w:t>
            </w:r>
          </w:p>
          <w:p w14:paraId="10F479E5" w14:textId="77777777" w:rsidR="000E207A" w:rsidRPr="00672B2B" w:rsidRDefault="000E207A" w:rsidP="00F438F1">
            <w:pPr>
              <w:spacing w:line="276" w:lineRule="auto"/>
              <w:rPr>
                <w:rFonts w:ascii="宋体" w:eastAsia="宋体" w:hAnsi="宋体"/>
                <w:b/>
                <w:bCs/>
                <w:color w:val="auto"/>
                <w:sz w:val="24"/>
                <w:szCs w:val="24"/>
                <w:lang w:eastAsia="zh-CN"/>
              </w:rPr>
            </w:pPr>
            <w:r w:rsidRPr="00672B2B">
              <w:rPr>
                <w:rFonts w:ascii="宋体" w:eastAsia="宋体" w:hAnsi="宋体" w:hint="eastAsia"/>
                <w:color w:val="auto"/>
                <w:sz w:val="24"/>
                <w:szCs w:val="24"/>
                <w:lang w:eastAsia="zh-CN"/>
              </w:rPr>
              <w:t>（14）本项目中最终交付多源卫星影像数据配准子模块，该模块支持有RPC参数的卫星影像自动配准和误差自动计算；</w:t>
            </w:r>
            <w:r w:rsidRPr="00672B2B">
              <w:rPr>
                <w:rFonts w:ascii="宋体" w:eastAsia="宋体" w:hAnsi="宋体" w:hint="eastAsia"/>
                <w:b/>
                <w:bCs/>
                <w:color w:val="auto"/>
                <w:sz w:val="24"/>
                <w:szCs w:val="24"/>
                <w:lang w:eastAsia="zh-CN"/>
              </w:rPr>
              <w:t>对于匹配点的误差计算提供一次多项式、二次多项式、基于RPC信息的有理函数模型多种误差计算方法。</w:t>
            </w:r>
          </w:p>
          <w:p w14:paraId="0DF4FB3E"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（15）本项目中最终交付多源卫星影像数据配准子模块，该模块支持无任何位置的光学卫星影像与基准影像的全自动配准；</w:t>
            </w:r>
          </w:p>
          <w:p w14:paraId="0A574415"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*（16）本项目中最终交付多源卫星影像数据配准子模块，该模块支持一键拖拽式影像自动配准；</w:t>
            </w:r>
          </w:p>
          <w:p w14:paraId="50DB82D7"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*（17）本项目中最终交付多源卫星影像数据配准子模块，该模块提供控制点/连接点编辑功能，包括控制点/连接点的添加、删除、移动等功能；</w:t>
            </w:r>
          </w:p>
          <w:p w14:paraId="10374834"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（18）本项目中最终交付多源卫星影像数据配准子模块，该模块具备多视角连接点、控制点误差自动计算、误差排序和多种方式筛选功能；</w:t>
            </w:r>
          </w:p>
          <w:p w14:paraId="33D99B0E"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19）本项目中最终交付多源卫星影像数据配准子模块，该模块具备影像匹配功能，支持不同时相、不同分辨率、不同尺度影像间的自动匹配，支持光学卫星影像与全球卫星影像基准图的高精度自动匹配和粗差点的自动剔除；</w:t>
            </w:r>
          </w:p>
          <w:p w14:paraId="3E1E2959"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（20）本项目中最终交付多源卫星影像数据配准子模块，该模块提供利用控制点数据进行RPC参数的生成功能；</w:t>
            </w:r>
          </w:p>
          <w:p w14:paraId="26251D31" w14:textId="77777777" w:rsidR="000E207A" w:rsidRPr="00672B2B" w:rsidRDefault="000E207A" w:rsidP="00F438F1">
            <w:pPr>
              <w:spacing w:line="276" w:lineRule="auto"/>
              <w:rPr>
                <w:rFonts w:ascii="宋体" w:eastAsia="宋体" w:hAnsi="宋体"/>
                <w:color w:val="auto"/>
                <w:sz w:val="24"/>
                <w:szCs w:val="24"/>
                <w:lang w:eastAsia="zh-CN"/>
              </w:rPr>
            </w:pPr>
            <w:r w:rsidRPr="00672B2B">
              <w:rPr>
                <w:rFonts w:ascii="宋体" w:eastAsia="宋体" w:hAnsi="宋体" w:hint="eastAsia"/>
                <w:color w:val="auto"/>
                <w:sz w:val="24"/>
                <w:szCs w:val="24"/>
                <w:lang w:eastAsia="zh-CN"/>
              </w:rPr>
              <w:t>*（21）本项目中最终交付多源卫星影像数据配准子模块，该模块在卫星影像区域网平差定位精度上，其定位精度能够≤2个像素；</w:t>
            </w:r>
          </w:p>
          <w:p w14:paraId="78DD9CD1" w14:textId="77777777" w:rsidR="000E207A" w:rsidRPr="00672B2B" w:rsidRDefault="000E207A" w:rsidP="00F438F1">
            <w:pPr>
              <w:spacing w:line="276" w:lineRule="auto"/>
              <w:rPr>
                <w:rFonts w:ascii="黑体" w:hAnsi="黑体" w:cs="黑体"/>
                <w:b/>
                <w:sz w:val="24"/>
                <w:szCs w:val="24"/>
                <w:lang w:eastAsia="zh-CN"/>
              </w:rPr>
            </w:pPr>
            <w:r w:rsidRPr="00672B2B">
              <w:rPr>
                <w:rFonts w:ascii="宋体" w:eastAsia="宋体" w:hAnsi="宋体" w:hint="eastAsia"/>
                <w:color w:val="auto"/>
                <w:sz w:val="24"/>
                <w:szCs w:val="24"/>
                <w:lang w:eastAsia="zh-CN"/>
              </w:rPr>
              <w:lastRenderedPageBreak/>
              <w:t>*（22）本项目中最终交付多源卫星影像数据配准子模块，该模块在光学卫星影像的正射影像图与基准数据的配准精度上，能够达到平地精度≤1.5个像素，丘陵、山地精度≤2个像素；</w:t>
            </w:r>
          </w:p>
        </w:tc>
      </w:tr>
      <w:tr w:rsidR="000E207A" w14:paraId="717D8A34" w14:textId="77777777" w:rsidTr="000E207A">
        <w:trPr>
          <w:jc w:val="center"/>
        </w:trPr>
        <w:tc>
          <w:tcPr>
            <w:tcW w:w="339" w:type="pct"/>
            <w:vAlign w:val="center"/>
          </w:tcPr>
          <w:p w14:paraId="719A8B27"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lastRenderedPageBreak/>
              <w:t>2</w:t>
            </w:r>
          </w:p>
        </w:tc>
        <w:tc>
          <w:tcPr>
            <w:tcW w:w="1199" w:type="pct"/>
            <w:vAlign w:val="center"/>
          </w:tcPr>
          <w:p w14:paraId="50D9501A" w14:textId="77777777" w:rsidR="000E207A" w:rsidRPr="000E207A" w:rsidRDefault="000E207A" w:rsidP="00F438F1">
            <w:pPr>
              <w:bidi/>
              <w:jc w:val="center"/>
              <w:rPr>
                <w:rFonts w:ascii="黑体" w:eastAsia="黑体" w:hAnsi="黑体" w:cs="黑体"/>
                <w:b/>
                <w:bCs/>
                <w:sz w:val="24"/>
                <w:szCs w:val="24"/>
                <w:lang w:eastAsia="zh-CN"/>
              </w:rPr>
            </w:pPr>
            <w:r w:rsidRPr="000E207A">
              <w:rPr>
                <w:rFonts w:ascii="宋体" w:eastAsia="宋体" w:hAnsi="宋体" w:cs="宋体" w:hint="eastAsia"/>
                <w:b/>
                <w:bCs/>
                <w:color w:val="auto"/>
                <w:sz w:val="24"/>
                <w:szCs w:val="24"/>
              </w:rPr>
              <w:t>影像融合以及生成DSM/DEM/DOM子模块</w:t>
            </w:r>
          </w:p>
        </w:tc>
        <w:tc>
          <w:tcPr>
            <w:tcW w:w="3462" w:type="pct"/>
          </w:tcPr>
          <w:p w14:paraId="3BE2D5E1"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（1）本项目中最终交付影像融合以及生成DSM/DEM/DOM子模块，该模块具备卫星核线影像自动生成功能；</w:t>
            </w:r>
          </w:p>
          <w:p w14:paraId="0833E9D0"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▲（2）本项目中最终交付影像融合以及生成DSM/DEM/DOM子模块，该模块具备DSM 自动提取功能，能够提取点云生成 DSM；</w:t>
            </w:r>
          </w:p>
          <w:p w14:paraId="4A9D9891"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▲（3）本项目中最终交付影像融合以及生成DSM/DEM/DOM子模块，该模块具备 DSM 滤波生成 DEM 功能；</w:t>
            </w:r>
          </w:p>
          <w:p w14:paraId="1AF2E1DF"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*（4）本项目中最终交付影像融合以及生成DSM/DEM/DOM子模块，该模块具备异源DSM间的高精度匹配、配准功能(并在技术证明材料中提供数据处理演示截图等证明材料)；</w:t>
            </w:r>
          </w:p>
          <w:p w14:paraId="72CFF0C4"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*（5）本项目中最终交付影像融合以及生成DSM/DEM/DOM子模块，该模块具备异源DSM数据融合、粗差剔除和漏洞修补等功能；</w:t>
            </w:r>
          </w:p>
          <w:p w14:paraId="2E54775B"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（6）本项目中最终交付影像融合以及生成DSM/DEM/DOM子模块，该模块具备DSM融合处理功能，支持粗差自动剔除和漏洞自动修补；</w:t>
            </w:r>
          </w:p>
          <w:p w14:paraId="7973A41D"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（7）本项目中最终交付影像融合以及生成DSM/DEM/DOM子模块，该模块提供正射纠正功能，具备卫星影像的正射纠正，支持影像数据的分块处理与多线程设计；</w:t>
            </w:r>
          </w:p>
          <w:p w14:paraId="646BE65E"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（8）本项目中最终交付影像融合以及生成DSM/DEM/DOM子模块，该模块具备多项式校正功能，</w:t>
            </w:r>
            <w:r w:rsidRPr="00591F43">
              <w:rPr>
                <w:rFonts w:ascii="宋体" w:eastAsia="宋体" w:hAnsi="宋体" w:hint="eastAsia"/>
                <w:color w:val="auto"/>
                <w:sz w:val="24"/>
                <w:szCs w:val="24"/>
                <w:lang w:eastAsia="zh-CN"/>
              </w:rPr>
              <w:lastRenderedPageBreak/>
              <w:t>能够对卫星影像进行多项式校正处理；</w:t>
            </w:r>
          </w:p>
          <w:p w14:paraId="1A718B7A"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*（9）本项目中最终交付影像融合以及生成DSM/DEM/DOM子模块，该模块提供自动配准融合功能，支持全色、多光谱影像与基准影像一键自动配准融合，且提供的融合算法数量不少于2种；</w:t>
            </w:r>
          </w:p>
          <w:p w14:paraId="11008D4E"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*（10）本项目中最终交付影像融合以及生成DSM/DEM/DOM子模块，该模块支持一级卫星影像融合后生成具有RPC参数的高分辨率多波段卫星影像；</w:t>
            </w:r>
          </w:p>
          <w:p w14:paraId="5D39B5D6"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（11）本项目中最终交付影像融合以及生成DSM/DEM/DOM子模块，该模块针对融合后影像，支持融合后影像的波段转换、波段拉伸、影像波段计算功能；</w:t>
            </w:r>
          </w:p>
          <w:p w14:paraId="0A01BE0B"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（12）本项目中最终交付影像融合以及生成DSM/DEM/DOM子模块，该模块具备 DSM/DEM/DOM 的质量检查与质量评估、问题数据自动标注功能；</w:t>
            </w:r>
          </w:p>
          <w:p w14:paraId="7FE463AA"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rPr>
              <w:t>（13）本项目中最终交付影像融合以及生成DSM/DEM/DOM子模块，该模块</w:t>
            </w:r>
            <w:r w:rsidRPr="00591F43">
              <w:rPr>
                <w:rFonts w:ascii="宋体" w:eastAsia="宋体" w:hAnsi="宋体" w:hint="eastAsia"/>
                <w:color w:val="auto"/>
                <w:sz w:val="24"/>
                <w:szCs w:val="24"/>
                <w:lang w:eastAsia="zh-CN"/>
              </w:rPr>
              <w:t>提供精度评估报告生成功能，</w:t>
            </w:r>
            <w:r w:rsidRPr="00591F43">
              <w:rPr>
                <w:rFonts w:ascii="宋体" w:eastAsia="宋体" w:hAnsi="宋体" w:hint="eastAsia"/>
                <w:color w:val="auto"/>
                <w:sz w:val="24"/>
                <w:szCs w:val="24"/>
              </w:rPr>
              <w:t>支持 DSM/DEM/DOM 自动方式和交互式量测生成 DSM/DEM/DOM 精度评估报告；</w:t>
            </w:r>
          </w:p>
          <w:p w14:paraId="77D06F62"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rPr>
              <w:t>*（14）本项目中最终交付影像融合以及生成DSM/DEM/DOM子模块，该模块支持 DSM/DEM 和 DOM 的联动显示和编辑；</w:t>
            </w:r>
          </w:p>
          <w:p w14:paraId="124E01E8"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rPr>
              <w:t>*（15）本项目中最终交付影像融合以及生成DSM/DEM/DOM子模块，该模块</w:t>
            </w:r>
            <w:r w:rsidRPr="00591F43">
              <w:rPr>
                <w:rFonts w:ascii="宋体" w:eastAsia="宋体" w:hAnsi="宋体" w:hint="eastAsia"/>
                <w:color w:val="auto"/>
                <w:sz w:val="24"/>
                <w:szCs w:val="24"/>
                <w:lang w:eastAsia="zh-CN"/>
              </w:rPr>
              <w:t>支持</w:t>
            </w:r>
            <w:r w:rsidRPr="00591F43">
              <w:rPr>
                <w:rFonts w:ascii="宋体" w:eastAsia="宋体" w:hAnsi="宋体" w:hint="eastAsia"/>
                <w:color w:val="auto"/>
                <w:sz w:val="24"/>
                <w:szCs w:val="24"/>
              </w:rPr>
              <w:t>多种编辑算法，编辑 ROI（Region Of Interest）区域的置平，</w:t>
            </w:r>
            <w:r w:rsidRPr="00591F43">
              <w:rPr>
                <w:rFonts w:ascii="宋体" w:eastAsia="宋体" w:hAnsi="宋体" w:hint="eastAsia"/>
                <w:color w:val="auto"/>
                <w:sz w:val="24"/>
                <w:szCs w:val="24"/>
                <w:lang w:eastAsia="zh-CN"/>
              </w:rPr>
              <w:t>其中</w:t>
            </w:r>
            <w:r w:rsidRPr="00591F43">
              <w:rPr>
                <w:rFonts w:ascii="宋体" w:eastAsia="宋体" w:hAnsi="宋体" w:hint="eastAsia"/>
                <w:color w:val="auto"/>
                <w:sz w:val="24"/>
                <w:szCs w:val="24"/>
              </w:rPr>
              <w:t>算法数量</w:t>
            </w:r>
            <w:r w:rsidRPr="00591F43">
              <w:rPr>
                <w:rFonts w:ascii="宋体" w:eastAsia="宋体" w:hAnsi="宋体" w:hint="eastAsia"/>
                <w:color w:val="auto"/>
                <w:sz w:val="24"/>
                <w:szCs w:val="24"/>
                <w:lang w:eastAsia="zh-CN"/>
              </w:rPr>
              <w:t>不少于4种</w:t>
            </w:r>
            <w:r w:rsidRPr="00591F43">
              <w:rPr>
                <w:rFonts w:ascii="宋体" w:eastAsia="宋体" w:hAnsi="宋体" w:hint="eastAsia"/>
                <w:color w:val="auto"/>
                <w:sz w:val="24"/>
                <w:szCs w:val="24"/>
              </w:rPr>
              <w:t>；</w:t>
            </w:r>
          </w:p>
          <w:p w14:paraId="55ABEC22"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*（16）本项目中最终交付影像融合以及生成DSM/DEM/DOM子模块，该模块提供多种编辑模式，能够进行多边形编辑、正矩形、旋转矩形、圆形等的编</w:t>
            </w:r>
            <w:r w:rsidRPr="00591F43">
              <w:rPr>
                <w:rFonts w:ascii="宋体" w:eastAsia="宋体" w:hAnsi="宋体" w:hint="eastAsia"/>
                <w:color w:val="auto"/>
                <w:sz w:val="24"/>
                <w:szCs w:val="24"/>
                <w:lang w:eastAsia="zh-CN"/>
              </w:rPr>
              <w:lastRenderedPageBreak/>
              <w:t>辑，能够进行编辑模式数量不少于4种。</w:t>
            </w:r>
          </w:p>
          <w:p w14:paraId="3F8EBFCD"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（17）本项目中最终交付影像融合以及生成DSM/DEM/DOM子模块，该模块中能够对2种以上不同来源的DSM数据进行交互式更新互补；</w:t>
            </w:r>
          </w:p>
          <w:p w14:paraId="6260E114"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*（18）本项目中最终交付影像融合以及生成DSM/DEM/DOM子模块，该模块中针对单景卫星影像进行匹配和正射纠正的总时间≤2分钟，其中影像大小为10000像素×10000像素；</w:t>
            </w:r>
          </w:p>
          <w:p w14:paraId="39A7B2A7" w14:textId="77777777" w:rsidR="000E207A" w:rsidRPr="00591F43" w:rsidRDefault="000E207A" w:rsidP="00F438F1">
            <w:pPr>
              <w:spacing w:line="360" w:lineRule="auto"/>
              <w:rPr>
                <w:rFonts w:ascii="黑体" w:hAnsi="黑体" w:cs="黑体"/>
                <w:b/>
                <w:sz w:val="24"/>
                <w:szCs w:val="24"/>
                <w:lang w:eastAsia="zh-CN"/>
              </w:rPr>
            </w:pPr>
            <w:r w:rsidRPr="00591F43">
              <w:rPr>
                <w:rFonts w:ascii="宋体" w:eastAsia="宋体" w:hAnsi="宋体" w:hint="eastAsia"/>
                <w:color w:val="auto"/>
                <w:sz w:val="24"/>
                <w:szCs w:val="24"/>
              </w:rPr>
              <w:t>（19）本项目中最终交付影像融合以及生成DSM/DEM/DOM子模块，该模块</w:t>
            </w:r>
            <w:r w:rsidRPr="00591F43">
              <w:rPr>
                <w:rFonts w:ascii="宋体" w:eastAsia="宋体" w:hAnsi="宋体" w:hint="eastAsia"/>
                <w:color w:val="auto"/>
                <w:sz w:val="24"/>
                <w:szCs w:val="24"/>
                <w:lang w:eastAsia="zh-CN"/>
              </w:rPr>
              <w:t>中提供不少于2种</w:t>
            </w:r>
            <w:r w:rsidRPr="00591F43">
              <w:rPr>
                <w:rFonts w:ascii="宋体" w:eastAsia="宋体" w:hAnsi="宋体" w:hint="eastAsia"/>
                <w:color w:val="auto"/>
                <w:sz w:val="24"/>
                <w:szCs w:val="24"/>
              </w:rPr>
              <w:t>卫星影像密集匹配生成DSM方法算法；</w:t>
            </w:r>
          </w:p>
        </w:tc>
      </w:tr>
      <w:tr w:rsidR="000E207A" w14:paraId="217DDE5C" w14:textId="77777777" w:rsidTr="000E207A">
        <w:trPr>
          <w:jc w:val="center"/>
        </w:trPr>
        <w:tc>
          <w:tcPr>
            <w:tcW w:w="339" w:type="pct"/>
            <w:vAlign w:val="center"/>
          </w:tcPr>
          <w:p w14:paraId="782BEF6A"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lastRenderedPageBreak/>
              <w:t>3</w:t>
            </w:r>
          </w:p>
        </w:tc>
        <w:tc>
          <w:tcPr>
            <w:tcW w:w="1199" w:type="pct"/>
            <w:vAlign w:val="center"/>
          </w:tcPr>
          <w:p w14:paraId="488C9F88" w14:textId="77777777" w:rsidR="000E207A" w:rsidRPr="000E207A" w:rsidRDefault="000E207A" w:rsidP="00F438F1">
            <w:pPr>
              <w:bidi/>
              <w:jc w:val="center"/>
              <w:rPr>
                <w:rFonts w:ascii="黑体" w:eastAsia="黑体" w:hAnsi="黑体" w:cs="黑体"/>
                <w:b/>
                <w:bCs/>
                <w:sz w:val="24"/>
                <w:szCs w:val="24"/>
                <w:lang w:eastAsia="zh-CN"/>
              </w:rPr>
            </w:pPr>
            <w:r w:rsidRPr="000E207A">
              <w:rPr>
                <w:rFonts w:ascii="宋体" w:eastAsia="宋体" w:hAnsi="宋体" w:cs="宋体" w:hint="eastAsia"/>
                <w:b/>
                <w:bCs/>
                <w:color w:val="auto"/>
                <w:sz w:val="24"/>
                <w:szCs w:val="24"/>
              </w:rPr>
              <w:t>编辑子模块</w:t>
            </w:r>
          </w:p>
        </w:tc>
        <w:tc>
          <w:tcPr>
            <w:tcW w:w="3462" w:type="pct"/>
          </w:tcPr>
          <w:p w14:paraId="55D0FF25"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w:t>
            </w:r>
            <w:r w:rsidRPr="00591F43">
              <w:rPr>
                <w:rFonts w:ascii="宋体" w:eastAsia="宋体" w:hAnsi="宋体" w:cs="宋体" w:hint="eastAsia"/>
                <w:color w:val="auto"/>
                <w:sz w:val="24"/>
                <w:szCs w:val="24"/>
                <w:lang w:eastAsia="zh-CN"/>
              </w:rPr>
              <w:t>本项目中最终交付编辑子模块，该模块具备主视图、子视图放大、缩小、全图、平移等显示功能，且该模块的界面人机交互友好；</w:t>
            </w:r>
          </w:p>
          <w:p w14:paraId="4DD90702"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（2）本项目中最终交付编辑子模块，该模块具备视图显示管理功能，可对影像边框、影像名称、点列表等进行显示管理；</w:t>
            </w:r>
          </w:p>
          <w:p w14:paraId="19EEA607"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▲（3）本项目中最终交付编辑子模块，该模块能够对卫星影像按照 RPC 参数进行地理显示，并生成地理范围矢量文件(并在相关的技术证明材料中提供数据处理演示截图等证明材料)；</w:t>
            </w:r>
          </w:p>
          <w:p w14:paraId="73642D43"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（4）本项目中最终交付编辑子模块，该模块具备矢量文件显示、创建、编辑和影像的金字塔创建、格式转换等功能；</w:t>
            </w:r>
          </w:p>
          <w:p w14:paraId="6529518F"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（5）本项目中最终交付编辑子模块，该模块具备图像增强功能，至少包括直方图、线性、标准差等增强显示功能；</w:t>
            </w:r>
          </w:p>
          <w:p w14:paraId="7D2ABC47"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（6）本项目中最终交付编辑子模块，该模块具备图层</w:t>
            </w:r>
            <w:r w:rsidRPr="00591F43">
              <w:rPr>
                <w:rFonts w:ascii="宋体" w:eastAsia="宋体" w:hAnsi="宋体" w:hint="eastAsia"/>
                <w:color w:val="auto"/>
                <w:sz w:val="24"/>
                <w:szCs w:val="24"/>
                <w:lang w:eastAsia="zh-CN"/>
              </w:rPr>
              <w:lastRenderedPageBreak/>
              <w:t>水平、垂直卷帘、透明显示等功能；</w:t>
            </w:r>
          </w:p>
          <w:p w14:paraId="6B85EE1F"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（7）本项目中最终交付编辑子模块，该模块提供图层管理功能，支持影像图层的置顶、置底、移除、名称修改、图层分组等操作；</w:t>
            </w:r>
          </w:p>
          <w:p w14:paraId="0C0CFEB2"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*（8）本项目中最终交付编辑子模块，该模块具备影像像素查询、点坐标查询、面积量测、距离量测等功能；</w:t>
            </w:r>
          </w:p>
          <w:p w14:paraId="6993A7A3"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*（9）本项目中最终交付编辑子模块，该模块提供矢量文件的编辑功能，可对矢量文件进行点、线、面编辑。</w:t>
            </w:r>
          </w:p>
          <w:p w14:paraId="60930229"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*（10）本项目中最终交付编辑子模块，该模块提供网络地图服务的加载功能；能够加载多种网络地图服务；</w:t>
            </w:r>
          </w:p>
          <w:p w14:paraId="02C6D8F5" w14:textId="77777777" w:rsidR="000E207A" w:rsidRPr="00591F43" w:rsidRDefault="000E207A" w:rsidP="00F438F1">
            <w:pPr>
              <w:spacing w:line="360" w:lineRule="auto"/>
              <w:rPr>
                <w:rFonts w:ascii="黑体" w:hAnsi="黑体" w:cs="黑体"/>
                <w:b/>
                <w:sz w:val="24"/>
                <w:szCs w:val="24"/>
                <w:lang w:eastAsia="zh-CN"/>
              </w:rPr>
            </w:pPr>
            <w:r w:rsidRPr="00591F43">
              <w:rPr>
                <w:rFonts w:ascii="宋体" w:eastAsia="宋体" w:hAnsi="宋体" w:hint="eastAsia"/>
                <w:color w:val="auto"/>
                <w:sz w:val="24"/>
                <w:szCs w:val="24"/>
                <w:lang w:eastAsia="zh-CN"/>
              </w:rPr>
              <w:t>*（11）本项目中最终交付编辑子模块，该模块提供多种影像常用处理功能，提供影像金字塔创建、格式转换、影像镜像、影像重投影、影像滤波、影像重采样、影像增强、影像裁切等常用处理功能。</w:t>
            </w:r>
          </w:p>
        </w:tc>
      </w:tr>
      <w:tr w:rsidR="000E207A" w14:paraId="54C7B259" w14:textId="77777777" w:rsidTr="000E207A">
        <w:trPr>
          <w:jc w:val="center"/>
        </w:trPr>
        <w:tc>
          <w:tcPr>
            <w:tcW w:w="339" w:type="pct"/>
            <w:vAlign w:val="center"/>
          </w:tcPr>
          <w:p w14:paraId="74C84178"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lastRenderedPageBreak/>
              <w:t>4</w:t>
            </w:r>
          </w:p>
        </w:tc>
        <w:tc>
          <w:tcPr>
            <w:tcW w:w="1199" w:type="pct"/>
            <w:vAlign w:val="center"/>
          </w:tcPr>
          <w:p w14:paraId="41848577" w14:textId="77777777" w:rsidR="000E207A" w:rsidRPr="000E207A" w:rsidRDefault="000E207A" w:rsidP="00F438F1">
            <w:pPr>
              <w:bidi/>
              <w:jc w:val="center"/>
              <w:rPr>
                <w:rFonts w:ascii="黑体" w:eastAsia="黑体" w:hAnsi="黑体" w:cs="黑体"/>
                <w:b/>
                <w:bCs/>
                <w:sz w:val="24"/>
                <w:szCs w:val="24"/>
                <w:lang w:eastAsia="zh-CN"/>
              </w:rPr>
            </w:pPr>
            <w:r w:rsidRPr="000E207A">
              <w:rPr>
                <w:rFonts w:ascii="宋体" w:eastAsia="宋体" w:hAnsi="宋体" w:cs="宋体" w:hint="eastAsia"/>
                <w:b/>
                <w:bCs/>
                <w:color w:val="auto"/>
                <w:sz w:val="24"/>
                <w:szCs w:val="24"/>
              </w:rPr>
              <w:t>卫星影像匀色子模块</w:t>
            </w:r>
          </w:p>
        </w:tc>
        <w:tc>
          <w:tcPr>
            <w:tcW w:w="3462" w:type="pct"/>
          </w:tcPr>
          <w:p w14:paraId="1400FD3A"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▲（1）本项目中最终交付卫星影像匀色子模块，该模块支持地理模板匀光匀色，针对匀光匀色后的结果，能够保持不失真，清晰度和原影像一致(并在技术证明材料中提供数据处理演示截图等证明材料)；</w:t>
            </w:r>
          </w:p>
          <w:p w14:paraId="04FF4921"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*（2）本项目中最终交付卫星影像匀色子模块，该模块支持自适应匀光匀色；</w:t>
            </w:r>
          </w:p>
          <w:p w14:paraId="50A52D29"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*（3）本项目中最终交付卫星影像匀色子模块，该模块提供全球色彩模版影像库；</w:t>
            </w:r>
          </w:p>
          <w:p w14:paraId="6BC2643F"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*（4）本项目中最终交付卫星影像匀色子模块，该模块支持利用全球色彩模版库对影像进行自动匀光匀色处理；</w:t>
            </w:r>
          </w:p>
          <w:p w14:paraId="1B8CA360"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lastRenderedPageBreak/>
              <w:t>（5）本项目中最终交付卫星影像匀色子模块，该模块支持影像的灰度调整，包括对影像亮度、对比度、色调、饱和度进行调整；</w:t>
            </w:r>
          </w:p>
          <w:p w14:paraId="7D644F4C"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（6）本项目中最终交付卫星影像匀色子模块，该模块在对包含大面积的云、水区域的原始影像进行匀光匀色后，能够保证匀色后的影像不失真、不拉花；</w:t>
            </w:r>
          </w:p>
          <w:p w14:paraId="0C430402"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*（7）本项目中最终交付卫星影像匀色子模块，该模块支持导入ROI掩模区域进行匀光匀色；</w:t>
            </w:r>
          </w:p>
          <w:p w14:paraId="01FD7BB3"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*（8）本项目中最终交付卫星影像匀色子模块，该模块提供DOM 接边质量检测功能：支持 DOM 镶嵌接边几何精度自动检测、接边精度较差区域自动标注与提示；</w:t>
            </w:r>
          </w:p>
          <w:p w14:paraId="747F33A1"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*（9）本项目中最终交付卫星影像匀色子模块，该模块提供DOM 匀色质量检测功能：支持DOM镶嵌色彩一致性精度自动检测、色彩过渡不合理区域自动标注与提示；</w:t>
            </w:r>
          </w:p>
          <w:p w14:paraId="4EEC8AC5"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*（10）本项目中最终交付卫星影像匀色子模块，该模块在进行接边过渡区检测时，针对镶嵌线接边误差大于2像素的接边过渡区检测准确性能够达到80%以上；</w:t>
            </w:r>
          </w:p>
          <w:p w14:paraId="63948BE5" w14:textId="77777777" w:rsidR="000E207A" w:rsidRPr="00591F43" w:rsidRDefault="000E207A" w:rsidP="00F438F1">
            <w:pPr>
              <w:spacing w:line="360" w:lineRule="auto"/>
              <w:rPr>
                <w:rFonts w:ascii="黑体" w:hAnsi="黑体" w:cs="黑体"/>
                <w:b/>
                <w:sz w:val="24"/>
                <w:szCs w:val="24"/>
                <w:lang w:eastAsia="zh-CN"/>
              </w:rPr>
            </w:pPr>
            <w:r w:rsidRPr="00591F43">
              <w:rPr>
                <w:rFonts w:ascii="宋体" w:eastAsia="宋体" w:hAnsi="宋体" w:hint="eastAsia"/>
                <w:color w:val="auto"/>
                <w:sz w:val="24"/>
                <w:szCs w:val="24"/>
                <w:lang w:eastAsia="zh-CN"/>
              </w:rPr>
              <w:t>*（11）本项目中最终交付卫星影像匀色子模块，该模块在进行接边过渡区检测时，针对镶嵌线接边两侧相对辐射偏差大于10%的过渡区检测准确性能够达到80%以上；</w:t>
            </w:r>
          </w:p>
        </w:tc>
      </w:tr>
      <w:tr w:rsidR="000E207A" w14:paraId="26BB32BE" w14:textId="77777777" w:rsidTr="000E207A">
        <w:trPr>
          <w:jc w:val="center"/>
        </w:trPr>
        <w:tc>
          <w:tcPr>
            <w:tcW w:w="339" w:type="pct"/>
            <w:vAlign w:val="center"/>
          </w:tcPr>
          <w:p w14:paraId="0C11D83A"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lastRenderedPageBreak/>
              <w:t>5</w:t>
            </w:r>
          </w:p>
        </w:tc>
        <w:tc>
          <w:tcPr>
            <w:tcW w:w="1199" w:type="pct"/>
            <w:vAlign w:val="center"/>
          </w:tcPr>
          <w:p w14:paraId="23A0DF05" w14:textId="77777777" w:rsidR="000E207A" w:rsidRPr="000E207A" w:rsidRDefault="000E207A" w:rsidP="00F438F1">
            <w:pPr>
              <w:bidi/>
              <w:jc w:val="center"/>
              <w:rPr>
                <w:rFonts w:ascii="黑体" w:eastAsia="黑体" w:hAnsi="黑体" w:cs="黑体"/>
                <w:b/>
                <w:bCs/>
                <w:sz w:val="24"/>
                <w:szCs w:val="24"/>
                <w:lang w:eastAsia="zh-CN"/>
              </w:rPr>
            </w:pPr>
            <w:r w:rsidRPr="000E207A">
              <w:rPr>
                <w:rFonts w:ascii="宋体" w:eastAsia="宋体" w:hAnsi="宋体" w:cs="宋体" w:hint="eastAsia"/>
                <w:b/>
                <w:bCs/>
                <w:color w:val="auto"/>
                <w:sz w:val="24"/>
                <w:szCs w:val="24"/>
              </w:rPr>
              <w:t>卫星影像镶嵌子模块</w:t>
            </w:r>
          </w:p>
        </w:tc>
        <w:tc>
          <w:tcPr>
            <w:tcW w:w="3462" w:type="pct"/>
          </w:tcPr>
          <w:p w14:paraId="6D989443"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（1）本项目中最终交付卫星影像镶嵌子模块，该模块具备智能镶嵌线的自动化生成功能；</w:t>
            </w:r>
          </w:p>
          <w:p w14:paraId="117CB931"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▲（2）本项目中最终交付卫星影像镶嵌子模块，该模块具备智能镶嵌线的自动生成，提供优化镶嵌线以及</w:t>
            </w:r>
            <w:r w:rsidRPr="00591F43">
              <w:rPr>
                <w:rFonts w:ascii="宋体" w:eastAsia="宋体" w:hAnsi="宋体" w:hint="eastAsia"/>
                <w:color w:val="auto"/>
                <w:sz w:val="24"/>
                <w:szCs w:val="24"/>
                <w:lang w:eastAsia="zh-CN"/>
              </w:rPr>
              <w:lastRenderedPageBreak/>
              <w:t>中分线两种镶嵌线生成方式。优化镶嵌线能够绕过房屋等几何容易错位地物，确保自动智能化的镶嵌线效果(并在技术证明材料中提供数据处理演示截图等证明材料)；</w:t>
            </w:r>
          </w:p>
          <w:p w14:paraId="78D9412C"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*（3）本项目中最终交付卫星影像镶嵌子模块，该模块提供灵活的人机交互式镶嵌线编辑功能，支持镶嵌线的点、线、面编辑，可对镶嵌线进行编辑、导入、导出；</w:t>
            </w:r>
          </w:p>
          <w:p w14:paraId="41A633EA"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（4）本项目中最终交付卫星影像镶嵌子模块，该模块具备智能镶嵌线的自动生成功能，支持多幅影像自动镶嵌、增量更新镶嵌功能。能够根据变化区域，利用新获取影像对影像进行更新镶嵌；</w:t>
            </w:r>
          </w:p>
          <w:p w14:paraId="20226676"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*（5）本项目中最终交付卫星影像镶嵌子模块，该模块具备“补丁式”局部影像更新功能，能够对镶嵌接边自动进行羽化处理；</w:t>
            </w:r>
          </w:p>
          <w:p w14:paraId="62C17729"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*（6）本项目中最终交付卫星影像镶嵌子模块，该模块具备DSM/DEM数据的镶嵌线生成和镶嵌功能；</w:t>
            </w:r>
          </w:p>
          <w:p w14:paraId="330545E0"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*（7）本项目中最终交付卫星影像镶嵌子模块，该模块提供多种影像镶嵌线生成方法。支持计算影像有效区的镶嵌线、支持基于影像纹理特征的图割算法镶嵌线生成方法；</w:t>
            </w:r>
          </w:p>
          <w:p w14:paraId="6C565E04"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（8）本项目中最终交付卫星影像镶嵌子模块，该模块能够针对没有重叠或者重叠区域很小的地理影像提供快速拼接功能；</w:t>
            </w:r>
          </w:p>
          <w:p w14:paraId="4861AFC5"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（9）本项目中最终交付卫星影像镶嵌子模块，该模块具备接边羽化功能，支持镶嵌影像接边羽化功能；</w:t>
            </w:r>
          </w:p>
          <w:p w14:paraId="66A0FD31"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*（10）本项目中最终交付卫星影像镶嵌子模块，该模块提供镶嵌结果分幅功能，提供分幅的标准种类不少于2种；</w:t>
            </w:r>
          </w:p>
          <w:p w14:paraId="491E3ED4"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lastRenderedPageBreak/>
              <w:t>（11）本项目中最终交付卫星影像镶嵌子模块，该模块提供镶嵌影像裁切功能，包括按照矢量范围裁切，按照固定像素大小裁切；</w:t>
            </w:r>
          </w:p>
          <w:p w14:paraId="285D38CA"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（12）本项目中最终交付卫星影像镶嵌子模块，该模块中在进行卫星影像匀光匀色时，其速度能够达到每小时100G以上；</w:t>
            </w:r>
          </w:p>
          <w:p w14:paraId="1B5854D5" w14:textId="77777777" w:rsidR="000E207A" w:rsidRPr="00591F43" w:rsidRDefault="000E207A" w:rsidP="00F438F1">
            <w:pPr>
              <w:spacing w:line="360" w:lineRule="auto"/>
              <w:rPr>
                <w:rFonts w:ascii="黑体" w:hAnsi="黑体" w:cs="黑体"/>
                <w:b/>
                <w:sz w:val="24"/>
                <w:szCs w:val="24"/>
                <w:lang w:eastAsia="zh-CN"/>
              </w:rPr>
            </w:pPr>
            <w:r w:rsidRPr="00591F43">
              <w:rPr>
                <w:rFonts w:ascii="宋体" w:eastAsia="宋体" w:hAnsi="宋体" w:hint="eastAsia"/>
                <w:color w:val="auto"/>
                <w:sz w:val="24"/>
                <w:szCs w:val="24"/>
                <w:lang w:eastAsia="zh-CN"/>
              </w:rPr>
              <w:t>（13）本项目中最终交付卫星影像镶嵌子模块，该模块中在进行卫星影像镶嵌时，其速度能够达到每小时100G以上；</w:t>
            </w:r>
          </w:p>
        </w:tc>
      </w:tr>
      <w:tr w:rsidR="000E207A" w14:paraId="64031C09" w14:textId="77777777" w:rsidTr="000E207A">
        <w:trPr>
          <w:jc w:val="center"/>
        </w:trPr>
        <w:tc>
          <w:tcPr>
            <w:tcW w:w="339" w:type="pct"/>
            <w:vAlign w:val="center"/>
          </w:tcPr>
          <w:p w14:paraId="769661CF" w14:textId="77777777" w:rsidR="000E207A" w:rsidRDefault="000E207A" w:rsidP="00F438F1">
            <w:pPr>
              <w:jc w:val="center"/>
              <w:rPr>
                <w:rFonts w:ascii="黑体" w:eastAsia="黑体" w:hAnsi="黑体" w:cs="黑体"/>
                <w:b/>
                <w:sz w:val="24"/>
                <w:szCs w:val="24"/>
                <w:lang w:eastAsia="zh-CN"/>
              </w:rPr>
            </w:pPr>
            <w:r>
              <w:rPr>
                <w:rFonts w:ascii="黑体" w:eastAsia="黑体" w:hAnsi="黑体" w:cs="黑体" w:hint="eastAsia"/>
                <w:b/>
                <w:sz w:val="24"/>
                <w:szCs w:val="24"/>
                <w:lang w:eastAsia="zh-CN"/>
              </w:rPr>
              <w:lastRenderedPageBreak/>
              <w:t>6</w:t>
            </w:r>
          </w:p>
        </w:tc>
        <w:tc>
          <w:tcPr>
            <w:tcW w:w="1199" w:type="pct"/>
            <w:vAlign w:val="center"/>
          </w:tcPr>
          <w:p w14:paraId="02334AA6" w14:textId="77777777" w:rsidR="000E207A" w:rsidRPr="000E207A" w:rsidRDefault="000E207A" w:rsidP="00F438F1">
            <w:pPr>
              <w:bidi/>
              <w:jc w:val="center"/>
              <w:rPr>
                <w:rFonts w:ascii="黑体" w:eastAsia="黑体" w:hAnsi="黑体" w:cs="黑体"/>
                <w:b/>
                <w:bCs/>
                <w:sz w:val="24"/>
                <w:szCs w:val="24"/>
                <w:lang w:eastAsia="zh-CN"/>
              </w:rPr>
            </w:pPr>
            <w:r w:rsidRPr="000E207A">
              <w:rPr>
                <w:rFonts w:ascii="宋体" w:eastAsia="宋体" w:hAnsi="宋体" w:cs="宋体" w:hint="eastAsia"/>
                <w:b/>
                <w:bCs/>
                <w:color w:val="auto"/>
                <w:sz w:val="24"/>
                <w:szCs w:val="24"/>
                <w:lang w:eastAsia="zh-CN"/>
              </w:rPr>
              <w:t>卫星影像三维模型重建子模块</w:t>
            </w:r>
          </w:p>
        </w:tc>
        <w:tc>
          <w:tcPr>
            <w:tcW w:w="3462" w:type="pct"/>
          </w:tcPr>
          <w:p w14:paraId="04C36CF1" w14:textId="77777777" w:rsidR="000E207A" w:rsidRPr="00591F43" w:rsidRDefault="000E207A" w:rsidP="00F438F1">
            <w:pPr>
              <w:pStyle w:val="a7"/>
              <w:spacing w:line="360" w:lineRule="auto"/>
              <w:rPr>
                <w:rFonts w:hAnsi="宋体"/>
                <w:sz w:val="24"/>
                <w:szCs w:val="24"/>
                <w:lang w:eastAsia="zh-CN"/>
              </w:rPr>
            </w:pPr>
            <w:r w:rsidRPr="00591F43">
              <w:rPr>
                <w:rFonts w:hAnsi="宋体" w:hint="eastAsia"/>
                <w:color w:val="auto"/>
                <w:sz w:val="24"/>
                <w:szCs w:val="24"/>
                <w:lang w:eastAsia="zh-CN"/>
              </w:rPr>
              <w:t>（1）本项目中最终交付卫星影像三维模型重建子模块，该模块具备多视角卫星影像密集匹配生成稠密点云功能；</w:t>
            </w:r>
          </w:p>
          <w:p w14:paraId="58371A97"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▲（2）本项目中最终交付卫星影像三维模型重建子模块，该模块提供三角网构建功能，支持密集点云数据构建结构化的三角网曲面；</w:t>
            </w:r>
          </w:p>
          <w:p w14:paraId="5503F6CD"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*（3）本项目中最终交付卫星影像三维模型重建子模块，该模块提供纹理贴图匀色功能，支持曲面模型的自动纹理贴图并同步进行纹理匀色；</w:t>
            </w:r>
          </w:p>
          <w:p w14:paraId="141FECDE"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（4）本项目中最终交付卫星影像三维模型重建子模块，该模块具备稠密点云生成实景三维模型的功能；</w:t>
            </w:r>
          </w:p>
          <w:p w14:paraId="27CEC4AF"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（5）本项目中最终交付卫星影像三维模型重建子模块，该模块支持由 DSM/DEM 和正射影像生成实景三维模型；</w:t>
            </w:r>
          </w:p>
          <w:p w14:paraId="425C44B7"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（6）本项目中最终交付卫星影像三维模型重建子模块，该模块支持激光点云数据与卫星影像生成三维模型；</w:t>
            </w:r>
          </w:p>
          <w:p w14:paraId="68C503D5"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*（7）本项目中最终交付卫星影像三维模型重建子模块，该模块支持三维模型多层次细节（LOD）创建；</w:t>
            </w:r>
          </w:p>
          <w:p w14:paraId="6930FD09"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lastRenderedPageBreak/>
              <w:t>*（8）本项目中最终交付卫星影像三维模型重建子模块，该模块在进行三维模型重建时，能够保证卫星影像地形三维建模的完整，在影像分辨率0.5米条件下，建模效率≥5平方公里/小时(并在技术证明材料中提供数据处理演示截图等证明材料)；</w:t>
            </w:r>
          </w:p>
          <w:p w14:paraId="17682960"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*（9）本项目中最终交付的每个模块每套软件，能够支持至少30台电脑运行此软件；</w:t>
            </w:r>
          </w:p>
          <w:p w14:paraId="1207F8F5" w14:textId="77777777" w:rsidR="000E207A" w:rsidRPr="00591F43" w:rsidRDefault="000E207A" w:rsidP="00F438F1">
            <w:pPr>
              <w:spacing w:line="360" w:lineRule="auto"/>
              <w:rPr>
                <w:rFonts w:ascii="宋体" w:eastAsia="宋体" w:hAnsi="宋体"/>
                <w:color w:val="auto"/>
                <w:sz w:val="24"/>
                <w:szCs w:val="24"/>
                <w:lang w:eastAsia="zh-CN"/>
              </w:rPr>
            </w:pPr>
            <w:r w:rsidRPr="00591F43">
              <w:rPr>
                <w:rFonts w:ascii="宋体" w:eastAsia="宋体" w:hAnsi="宋体" w:hint="eastAsia"/>
                <w:color w:val="auto"/>
                <w:sz w:val="24"/>
                <w:szCs w:val="24"/>
                <w:lang w:eastAsia="zh-CN"/>
              </w:rPr>
              <w:t>*（10）本项目中最终交付上述所有6个模块的实验样例数据，每个模块实验数据≥3套(并在相关的证明材料中提供数据处理演示截图等证明材料)；</w:t>
            </w:r>
          </w:p>
          <w:p w14:paraId="56E68181" w14:textId="77777777" w:rsidR="000E207A" w:rsidRPr="00591F43" w:rsidRDefault="000E207A" w:rsidP="00F438F1">
            <w:pPr>
              <w:spacing w:line="360" w:lineRule="auto"/>
              <w:rPr>
                <w:rFonts w:ascii="宋体" w:eastAsia="宋体" w:hAnsi="宋体" w:cs="黑体"/>
                <w:b/>
                <w:sz w:val="24"/>
                <w:szCs w:val="24"/>
                <w:lang w:eastAsia="zh-CN"/>
              </w:rPr>
            </w:pPr>
            <w:r w:rsidRPr="00591F43">
              <w:rPr>
                <w:rFonts w:ascii="宋体" w:eastAsia="宋体" w:hAnsi="宋体" w:hint="eastAsia"/>
                <w:color w:val="auto"/>
                <w:sz w:val="24"/>
                <w:szCs w:val="24"/>
                <w:lang w:eastAsia="zh-CN"/>
              </w:rPr>
              <w:t>*（11）本项目中最终提供卫星影像实验样例数据，至少包含卫星影像种类≥3种，影像总数量≥60景，影像分辨率≤1米。</w:t>
            </w:r>
          </w:p>
        </w:tc>
      </w:tr>
    </w:tbl>
    <w:p w14:paraId="2FFD0EAD" w14:textId="1A28D918" w:rsidR="000E207A" w:rsidRPr="000E207A" w:rsidRDefault="000E207A" w:rsidP="00020B0F">
      <w:pPr>
        <w:spacing w:before="268" w:line="219" w:lineRule="auto"/>
        <w:jc w:val="center"/>
        <w:rPr>
          <w:rFonts w:ascii="宋体" w:eastAsia="宋体" w:hAnsi="宋体" w:cs="宋体"/>
          <w:b/>
          <w:bCs/>
          <w:spacing w:val="-5"/>
          <w:sz w:val="30"/>
          <w:szCs w:val="30"/>
        </w:rPr>
      </w:pPr>
    </w:p>
    <w:p w14:paraId="2C1D23D2" w14:textId="77777777" w:rsidR="000E207A" w:rsidRDefault="000E207A"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627F6F16" w14:textId="4DD58EEF" w:rsidR="00020B0F" w:rsidRDefault="00020B0F"/>
    <w:p w14:paraId="14D94EE7" w14:textId="6FB4B2DB" w:rsidR="00020B0F" w:rsidRDefault="00020B0F"/>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6DE0D193"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33AEE0A2" w14:textId="56EC75C0" w:rsidR="00BD4577" w:rsidRPr="00BD4577" w:rsidRDefault="00BD4577" w:rsidP="00BD4577">
      <w:pPr>
        <w:pStyle w:val="ab"/>
        <w:numPr>
          <w:ilvl w:val="0"/>
          <w:numId w:val="1"/>
        </w:numPr>
        <w:wordWrap w:val="0"/>
        <w:spacing w:line="360" w:lineRule="auto"/>
        <w:ind w:firstLineChars="0"/>
        <w:rPr>
          <w:rFonts w:ascii="宋体" w:eastAsia="宋体" w:hAnsi="宋体" w:cs="宋体"/>
          <w:b/>
          <w:bCs/>
          <w:sz w:val="28"/>
          <w:szCs w:val="28"/>
          <w:lang w:val="zh-CN"/>
        </w:rPr>
      </w:pPr>
      <w:r w:rsidRPr="00BD4577">
        <w:rPr>
          <w:rFonts w:ascii="宋体" w:eastAsia="宋体" w:hAnsi="宋体" w:cs="宋体" w:hint="eastAsia"/>
          <w:b/>
          <w:bCs/>
          <w:sz w:val="28"/>
          <w:szCs w:val="28"/>
          <w:lang w:val="zh-CN"/>
        </w:rPr>
        <w:t>质保期</w:t>
      </w:r>
    </w:p>
    <w:p w14:paraId="562F0D48" w14:textId="73F26C0A" w:rsidR="00BD4577" w:rsidRPr="00BD4577" w:rsidRDefault="00BD4577" w:rsidP="00BD4577">
      <w:pPr>
        <w:wordWrap w:val="0"/>
        <w:spacing w:line="360" w:lineRule="auto"/>
        <w:ind w:firstLineChars="200" w:firstLine="562"/>
        <w:rPr>
          <w:rFonts w:ascii="宋体" w:eastAsia="宋体" w:hAnsi="宋体" w:cs="宋体"/>
          <w:sz w:val="28"/>
          <w:szCs w:val="28"/>
          <w:lang w:val="zh-CN"/>
        </w:rPr>
      </w:pPr>
      <w:r w:rsidRPr="00BD4577">
        <w:rPr>
          <w:rFonts w:ascii="宋体" w:eastAsia="宋体" w:hAnsi="宋体" w:cs="宋体" w:hint="eastAsia"/>
          <w:b/>
          <w:bCs/>
          <w:sz w:val="28"/>
          <w:szCs w:val="28"/>
          <w:lang w:val="zh-CN"/>
        </w:rPr>
        <w:t>自验收合格之日起，所有产品质保</w:t>
      </w:r>
      <w:r w:rsidRPr="00BD4577">
        <w:rPr>
          <w:rFonts w:ascii="宋体" w:eastAsia="宋体" w:hAnsi="宋体" w:cs="宋体" w:hint="eastAsia"/>
          <w:b/>
          <w:bCs/>
          <w:sz w:val="28"/>
          <w:szCs w:val="28"/>
        </w:rPr>
        <w:t>3年</w:t>
      </w:r>
      <w:r w:rsidRPr="00BD4577">
        <w:rPr>
          <w:rFonts w:ascii="宋体" w:eastAsia="宋体" w:hAnsi="宋体" w:cs="宋体" w:hint="eastAsia"/>
          <w:b/>
          <w:bCs/>
          <w:sz w:val="28"/>
          <w:szCs w:val="28"/>
          <w:lang w:val="zh-CN"/>
        </w:rPr>
        <w:t>。</w:t>
      </w:r>
      <w:r>
        <w:rPr>
          <w:rFonts w:ascii="宋体" w:hAnsi="宋体" w:cs="宋体" w:hint="eastAsia"/>
          <w:sz w:val="28"/>
          <w:szCs w:val="28"/>
          <w:lang w:val="zh-CN"/>
        </w:rPr>
        <w:t>供方</w:t>
      </w:r>
      <w:r w:rsidRPr="00BD4577">
        <w:rPr>
          <w:rFonts w:ascii="宋体" w:eastAsia="宋体" w:hAnsi="宋体" w:cs="宋体" w:hint="eastAsia"/>
          <w:sz w:val="28"/>
          <w:szCs w:val="28"/>
          <w:lang w:val="zh-CN"/>
        </w:rPr>
        <w:t>对提供的货物在质保期内，因产品质量而导致的缺陷，免费提供包修、包换、包退服务。超出质保期后，</w:t>
      </w:r>
      <w:r>
        <w:rPr>
          <w:rFonts w:ascii="宋体" w:hAnsi="宋体" w:cs="宋体" w:hint="eastAsia"/>
          <w:sz w:val="28"/>
          <w:szCs w:val="28"/>
          <w:lang w:val="zh-CN"/>
        </w:rPr>
        <w:t>供方</w:t>
      </w:r>
      <w:r w:rsidRPr="00BD4577">
        <w:rPr>
          <w:rFonts w:ascii="宋体" w:eastAsia="宋体" w:hAnsi="宋体" w:cs="宋体" w:hint="eastAsia"/>
          <w:sz w:val="28"/>
          <w:szCs w:val="28"/>
          <w:lang w:val="zh-CN"/>
        </w:rPr>
        <w:t>提供上门维修服务，仅收取成本费。</w:t>
      </w:r>
      <w:r>
        <w:rPr>
          <w:rFonts w:ascii="宋体" w:eastAsia="宋体" w:hAnsi="宋体" w:cs="宋体" w:hint="eastAsia"/>
          <w:sz w:val="28"/>
          <w:szCs w:val="28"/>
        </w:rPr>
        <w:t>供方</w:t>
      </w:r>
      <w:r w:rsidRPr="00BD4577">
        <w:rPr>
          <w:rFonts w:ascii="宋体" w:eastAsia="宋体" w:hAnsi="宋体" w:cs="宋体" w:hint="eastAsia"/>
          <w:sz w:val="28"/>
          <w:szCs w:val="28"/>
          <w:lang w:val="zh-CN"/>
        </w:rPr>
        <w:t>建立完善的售后服务管理体系和专业服务队伍，确保系统在质保期内及质保期外均能得到及时、高效、专业的技术支持。通过标准化服务流程和严格的响应机制，保障</w:t>
      </w:r>
      <w:r>
        <w:rPr>
          <w:rFonts w:ascii="宋体" w:eastAsia="宋体" w:hAnsi="宋体" w:cs="宋体" w:hint="eastAsia"/>
          <w:sz w:val="28"/>
          <w:szCs w:val="28"/>
          <w:lang w:val="zh-CN"/>
        </w:rPr>
        <w:t>需</w:t>
      </w:r>
      <w:r w:rsidRPr="00BD4577">
        <w:rPr>
          <w:rFonts w:ascii="宋体" w:eastAsia="宋体" w:hAnsi="宋体" w:cs="宋体" w:hint="eastAsia"/>
          <w:sz w:val="28"/>
          <w:szCs w:val="28"/>
          <w:lang w:val="zh-CN"/>
        </w:rPr>
        <w:t>方系统的长期稳定运行，提高系统使用效率和用户满意度。</w:t>
      </w:r>
    </w:p>
    <w:p w14:paraId="2469982D" w14:textId="01FFB2F8" w:rsidR="00BD4577" w:rsidRPr="00BD4577" w:rsidRDefault="00BD4577" w:rsidP="00BD4577">
      <w:pPr>
        <w:pStyle w:val="ab"/>
        <w:numPr>
          <w:ilvl w:val="0"/>
          <w:numId w:val="1"/>
        </w:numPr>
        <w:wordWrap w:val="0"/>
        <w:spacing w:line="360" w:lineRule="auto"/>
        <w:ind w:firstLineChars="0"/>
        <w:rPr>
          <w:rFonts w:ascii="Times New Roman" w:eastAsia="宋体" w:hAnsi="Times New Roman" w:cs="Times New Roman"/>
          <w:b/>
          <w:bCs/>
          <w:sz w:val="28"/>
        </w:rPr>
      </w:pPr>
      <w:r w:rsidRPr="00BD4577">
        <w:rPr>
          <w:rFonts w:ascii="Times New Roman" w:eastAsia="宋体" w:hAnsi="Times New Roman" w:cs="Times New Roman" w:hint="eastAsia"/>
          <w:b/>
          <w:bCs/>
          <w:sz w:val="28"/>
        </w:rPr>
        <w:t>服务范围</w:t>
      </w:r>
    </w:p>
    <w:p w14:paraId="661D6E27" w14:textId="6026520F" w:rsidR="00BD4577" w:rsidRPr="00BD4577" w:rsidRDefault="00BD4577" w:rsidP="00BD4577">
      <w:pPr>
        <w:wordWrap w:val="0"/>
        <w:spacing w:line="360" w:lineRule="auto"/>
        <w:ind w:firstLineChars="200" w:firstLine="560"/>
        <w:rPr>
          <w:rFonts w:ascii="Times New Roman" w:eastAsia="宋体" w:hAnsi="Times New Roman" w:cs="Times New Roman"/>
          <w:sz w:val="28"/>
          <w:lang w:val="zh-CN"/>
        </w:rPr>
      </w:pPr>
      <w:r>
        <w:rPr>
          <w:rFonts w:ascii="Times New Roman" w:hAnsi="Times New Roman" w:cs="Times New Roman" w:hint="eastAsia"/>
          <w:sz w:val="28"/>
        </w:rPr>
        <w:t>供方</w:t>
      </w:r>
      <w:r w:rsidRPr="00BD4577">
        <w:rPr>
          <w:rFonts w:ascii="Times New Roman" w:eastAsia="宋体" w:hAnsi="Times New Roman" w:cs="Times New Roman" w:hint="eastAsia"/>
          <w:sz w:val="28"/>
        </w:rPr>
        <w:t>提供全面的软件支持服务，包括但不限于软件安装、配置、维护和升级，并根据采购单位的业务需求提供</w:t>
      </w:r>
      <w:r w:rsidRPr="00BD4577">
        <w:rPr>
          <w:rFonts w:ascii="Times New Roman" w:eastAsia="宋体" w:hAnsi="Times New Roman" w:cs="Times New Roman" w:hint="eastAsia"/>
          <w:sz w:val="28"/>
        </w:rPr>
        <w:t>7</w:t>
      </w:r>
      <w:r w:rsidRPr="00BD4577">
        <w:rPr>
          <w:rFonts w:ascii="Times New Roman" w:eastAsia="宋体" w:hAnsi="Times New Roman" w:cs="Times New Roman" w:hint="eastAsia"/>
          <w:sz w:val="28"/>
        </w:rPr>
        <w:t>×</w:t>
      </w:r>
      <w:r w:rsidRPr="00BD4577">
        <w:rPr>
          <w:rFonts w:ascii="Times New Roman" w:eastAsia="宋体" w:hAnsi="Times New Roman" w:cs="Times New Roman" w:hint="eastAsia"/>
          <w:sz w:val="28"/>
        </w:rPr>
        <w:t>24</w:t>
      </w:r>
      <w:r w:rsidRPr="00BD4577">
        <w:rPr>
          <w:rFonts w:ascii="Times New Roman" w:eastAsia="宋体" w:hAnsi="Times New Roman" w:cs="Times New Roman" w:hint="eastAsia"/>
          <w:sz w:val="28"/>
        </w:rPr>
        <w:t>小时的持续服务。</w:t>
      </w:r>
      <w:r>
        <w:rPr>
          <w:rFonts w:ascii="Times New Roman" w:hAnsi="Times New Roman" w:cs="Times New Roman" w:hint="eastAsia"/>
          <w:sz w:val="28"/>
        </w:rPr>
        <w:t>供方</w:t>
      </w:r>
      <w:r w:rsidRPr="00BD4577">
        <w:rPr>
          <w:rFonts w:ascii="Times New Roman" w:eastAsia="宋体" w:hAnsi="Times New Roman" w:cs="Times New Roman" w:hint="eastAsia"/>
          <w:sz w:val="28"/>
        </w:rPr>
        <w:t>确保服务的连续性，包括在法定节假日和非工作时间提供必要的支持。</w:t>
      </w:r>
    </w:p>
    <w:p w14:paraId="15C3DA17" w14:textId="15926DA4" w:rsidR="00BD4577" w:rsidRPr="00BD4577" w:rsidRDefault="00BD4577" w:rsidP="00BD4577">
      <w:pPr>
        <w:pStyle w:val="ab"/>
        <w:numPr>
          <w:ilvl w:val="0"/>
          <w:numId w:val="1"/>
        </w:numPr>
        <w:wordWrap w:val="0"/>
        <w:spacing w:line="360" w:lineRule="auto"/>
        <w:ind w:firstLineChars="0"/>
        <w:rPr>
          <w:rFonts w:ascii="Times New Roman" w:eastAsia="宋体" w:hAnsi="Times New Roman" w:cs="Times New Roman"/>
          <w:b/>
          <w:bCs/>
          <w:sz w:val="28"/>
        </w:rPr>
      </w:pPr>
      <w:r w:rsidRPr="00BD4577">
        <w:rPr>
          <w:rFonts w:ascii="Times New Roman" w:eastAsia="宋体" w:hAnsi="Times New Roman" w:cs="Times New Roman" w:hint="eastAsia"/>
          <w:b/>
          <w:bCs/>
          <w:sz w:val="28"/>
        </w:rPr>
        <w:t>响应时间</w:t>
      </w:r>
    </w:p>
    <w:p w14:paraId="1217B6B2" w14:textId="0C4A711A" w:rsidR="00BD4577" w:rsidRPr="00BD4577" w:rsidRDefault="00BD4577" w:rsidP="00BD4577">
      <w:pPr>
        <w:wordWrap w:val="0"/>
        <w:spacing w:line="360" w:lineRule="auto"/>
        <w:ind w:firstLineChars="200" w:firstLine="560"/>
        <w:rPr>
          <w:rFonts w:ascii="Times New Roman" w:eastAsia="宋体" w:hAnsi="Times New Roman" w:cs="Times New Roman"/>
          <w:sz w:val="28"/>
          <w:lang w:val="zh-CN"/>
        </w:rPr>
      </w:pPr>
      <w:r>
        <w:rPr>
          <w:rFonts w:ascii="Times New Roman" w:hAnsi="宋体" w:cs="Times New Roman" w:hint="eastAsia"/>
          <w:sz w:val="28"/>
          <w:szCs w:val="28"/>
        </w:rPr>
        <w:t>供方</w:t>
      </w:r>
      <w:r w:rsidRPr="00BD4577">
        <w:rPr>
          <w:rFonts w:ascii="Times New Roman" w:eastAsia="宋体" w:hAnsi="宋体" w:cs="Times New Roman" w:hint="eastAsia"/>
          <w:sz w:val="28"/>
          <w:szCs w:val="28"/>
        </w:rPr>
        <w:t>提供</w:t>
      </w:r>
      <w:r w:rsidRPr="00BD4577">
        <w:rPr>
          <w:rFonts w:ascii="Times New Roman" w:eastAsia="宋体" w:hAnsi="宋体" w:cs="Times New Roman" w:hint="eastAsia"/>
          <w:sz w:val="28"/>
          <w:szCs w:val="28"/>
        </w:rPr>
        <w:t>7</w:t>
      </w:r>
      <w:r w:rsidRPr="00BD4577">
        <w:rPr>
          <w:rFonts w:ascii="Times New Roman" w:eastAsia="宋体" w:hAnsi="宋体" w:cs="Times New Roman" w:hint="eastAsia"/>
          <w:sz w:val="28"/>
          <w:szCs w:val="28"/>
        </w:rPr>
        <w:t>×</w:t>
      </w:r>
      <w:r w:rsidRPr="00BD4577">
        <w:rPr>
          <w:rFonts w:ascii="Times New Roman" w:eastAsia="宋体" w:hAnsi="宋体" w:cs="Times New Roman" w:hint="eastAsia"/>
          <w:sz w:val="28"/>
          <w:szCs w:val="28"/>
        </w:rPr>
        <w:t>24</w:t>
      </w:r>
      <w:r w:rsidRPr="00BD4577">
        <w:rPr>
          <w:rFonts w:ascii="Times New Roman" w:eastAsia="宋体" w:hAnsi="宋体" w:cs="Times New Roman" w:hint="eastAsia"/>
          <w:sz w:val="28"/>
          <w:szCs w:val="28"/>
        </w:rPr>
        <w:t>的实时故障或缺陷响应。质保期内出现故障或缺陷问题，采购单位提出后，</w:t>
      </w:r>
      <w:r>
        <w:rPr>
          <w:rFonts w:ascii="Times New Roman" w:hAnsi="宋体" w:cs="Times New Roman" w:hint="eastAsia"/>
          <w:sz w:val="28"/>
          <w:szCs w:val="28"/>
        </w:rPr>
        <w:t>供方</w:t>
      </w:r>
      <w:r w:rsidRPr="00BD4577">
        <w:rPr>
          <w:rFonts w:ascii="Times New Roman" w:eastAsia="宋体" w:hAnsi="Times New Roman" w:cs="Times New Roman"/>
          <w:b/>
          <w:bCs/>
          <w:iCs/>
          <w:sz w:val="28"/>
          <w:szCs w:val="28"/>
        </w:rPr>
        <w:t>30</w:t>
      </w:r>
      <w:r w:rsidRPr="00BD4577">
        <w:rPr>
          <w:rFonts w:ascii="Times New Roman" w:eastAsia="宋体" w:hAnsi="Times New Roman" w:cs="Times New Roman"/>
          <w:b/>
          <w:bCs/>
          <w:iCs/>
          <w:sz w:val="28"/>
          <w:szCs w:val="28"/>
        </w:rPr>
        <w:t>分钟</w:t>
      </w:r>
      <w:r w:rsidRPr="00BD4577">
        <w:rPr>
          <w:rFonts w:ascii="Times New Roman" w:eastAsia="宋体" w:hAnsi="宋体" w:cs="Times New Roman" w:hint="eastAsia"/>
          <w:b/>
          <w:bCs/>
          <w:sz w:val="28"/>
          <w:szCs w:val="28"/>
        </w:rPr>
        <w:t>内</w:t>
      </w:r>
      <w:r w:rsidRPr="00BD4577">
        <w:rPr>
          <w:rFonts w:ascii="Times New Roman" w:hAnsi="宋体" w:cs="Times New Roman" w:hint="eastAsia"/>
          <w:sz w:val="28"/>
          <w:szCs w:val="28"/>
        </w:rPr>
        <w:t>对维修要求及设备问题响应并提出解决方案，</w:t>
      </w:r>
      <w:r w:rsidRPr="00BD4577">
        <w:rPr>
          <w:rFonts w:ascii="Times New Roman" w:hAnsi="宋体" w:cs="Times New Roman" w:hint="eastAsia"/>
          <w:b/>
          <w:bCs/>
          <w:sz w:val="28"/>
          <w:szCs w:val="28"/>
        </w:rPr>
        <w:t>1</w:t>
      </w:r>
      <w:r w:rsidRPr="00BD4577">
        <w:rPr>
          <w:rFonts w:ascii="Times New Roman" w:hAnsi="宋体" w:cs="Times New Roman" w:hint="eastAsia"/>
          <w:b/>
          <w:bCs/>
          <w:sz w:val="28"/>
          <w:szCs w:val="28"/>
        </w:rPr>
        <w:t>小时内</w:t>
      </w:r>
      <w:r w:rsidRPr="00BD4577">
        <w:rPr>
          <w:rFonts w:ascii="Times New Roman" w:hAnsi="宋体" w:cs="Times New Roman" w:hint="eastAsia"/>
          <w:sz w:val="28"/>
          <w:szCs w:val="28"/>
        </w:rPr>
        <w:t>到达现场提供技术支持，解决问题不超过</w:t>
      </w:r>
      <w:r w:rsidRPr="00BD4577">
        <w:rPr>
          <w:rFonts w:ascii="Times New Roman" w:hAnsi="宋体" w:cs="Times New Roman" w:hint="eastAsia"/>
          <w:b/>
          <w:bCs/>
          <w:sz w:val="28"/>
          <w:szCs w:val="28"/>
        </w:rPr>
        <w:t>8</w:t>
      </w:r>
      <w:r w:rsidRPr="00BD4577">
        <w:rPr>
          <w:rFonts w:ascii="Times New Roman" w:hAnsi="宋体" w:cs="Times New Roman" w:hint="eastAsia"/>
          <w:b/>
          <w:bCs/>
          <w:sz w:val="28"/>
          <w:szCs w:val="28"/>
        </w:rPr>
        <w:t>小时</w:t>
      </w:r>
      <w:r w:rsidRPr="00BD4577">
        <w:rPr>
          <w:rFonts w:ascii="Times New Roman" w:hAnsi="宋体" w:cs="Times New Roman" w:hint="eastAsia"/>
          <w:sz w:val="28"/>
          <w:szCs w:val="28"/>
        </w:rPr>
        <w:t>，每年进行巡检不低于</w:t>
      </w:r>
      <w:r w:rsidRPr="00BD4577">
        <w:rPr>
          <w:rFonts w:ascii="Times New Roman" w:hAnsi="宋体" w:cs="Times New Roman" w:hint="eastAsia"/>
          <w:sz w:val="28"/>
          <w:szCs w:val="28"/>
        </w:rPr>
        <w:t>4</w:t>
      </w:r>
      <w:r w:rsidRPr="00BD4577">
        <w:rPr>
          <w:rFonts w:ascii="Times New Roman" w:hAnsi="宋体" w:cs="Times New Roman" w:hint="eastAsia"/>
          <w:sz w:val="28"/>
          <w:szCs w:val="28"/>
        </w:rPr>
        <w:t>次</w:t>
      </w:r>
      <w:r w:rsidRPr="00BD4577">
        <w:rPr>
          <w:rFonts w:ascii="Times New Roman" w:eastAsia="宋体" w:hAnsi="宋体" w:cs="Times New Roman" w:hint="eastAsia"/>
          <w:sz w:val="28"/>
          <w:szCs w:val="28"/>
        </w:rPr>
        <w:t>。</w:t>
      </w:r>
      <w:r>
        <w:rPr>
          <w:rFonts w:ascii="Times New Roman" w:hAnsi="宋体" w:cs="Times New Roman" w:hint="eastAsia"/>
          <w:sz w:val="28"/>
          <w:szCs w:val="28"/>
        </w:rPr>
        <w:t>供方</w:t>
      </w:r>
      <w:r w:rsidRPr="00BD4577">
        <w:rPr>
          <w:rFonts w:ascii="Times New Roman" w:eastAsia="宋体" w:hAnsi="宋体" w:cs="Times New Roman" w:hint="eastAsia"/>
          <w:sz w:val="28"/>
          <w:szCs w:val="28"/>
        </w:rPr>
        <w:t>不能按约定期限派人提供服务的，用户在技术允许的范围内自行处理，费用由</w:t>
      </w:r>
      <w:r>
        <w:rPr>
          <w:rFonts w:ascii="Times New Roman" w:hAnsi="宋体" w:cs="Times New Roman" w:hint="eastAsia"/>
          <w:sz w:val="28"/>
          <w:szCs w:val="28"/>
        </w:rPr>
        <w:t>供方</w:t>
      </w:r>
      <w:r w:rsidRPr="00BD4577">
        <w:rPr>
          <w:rFonts w:ascii="Times New Roman" w:eastAsia="宋体" w:hAnsi="宋体" w:cs="Times New Roman" w:hint="eastAsia"/>
          <w:sz w:val="28"/>
          <w:szCs w:val="28"/>
        </w:rPr>
        <w:t>承担。</w:t>
      </w:r>
    </w:p>
    <w:p w14:paraId="657017A9" w14:textId="18488D2E" w:rsidR="00BD4577" w:rsidRPr="00BD4577" w:rsidRDefault="00BD4577" w:rsidP="00BD4577">
      <w:pPr>
        <w:pStyle w:val="ab"/>
        <w:numPr>
          <w:ilvl w:val="0"/>
          <w:numId w:val="1"/>
        </w:numPr>
        <w:wordWrap w:val="0"/>
        <w:spacing w:line="360" w:lineRule="auto"/>
        <w:ind w:firstLineChars="0"/>
        <w:rPr>
          <w:rFonts w:ascii="Times New Roman" w:eastAsia="宋体" w:hAnsi="Times New Roman" w:cs="Times New Roman"/>
          <w:b/>
          <w:bCs/>
          <w:sz w:val="28"/>
        </w:rPr>
      </w:pPr>
      <w:r w:rsidRPr="00BD4577">
        <w:rPr>
          <w:rFonts w:ascii="Times New Roman" w:eastAsia="宋体" w:hAnsi="Times New Roman" w:cs="Times New Roman" w:hint="eastAsia"/>
          <w:b/>
          <w:bCs/>
          <w:sz w:val="28"/>
        </w:rPr>
        <w:t>技术支持</w:t>
      </w:r>
    </w:p>
    <w:p w14:paraId="32C88D0D" w14:textId="14D35940" w:rsidR="00BD4577" w:rsidRPr="00BD4577" w:rsidRDefault="00BD4577" w:rsidP="00BD4577">
      <w:pPr>
        <w:wordWrap w:val="0"/>
        <w:spacing w:line="360" w:lineRule="auto"/>
        <w:ind w:firstLineChars="200" w:firstLine="560"/>
        <w:rPr>
          <w:rFonts w:ascii="Times New Roman" w:eastAsia="宋体" w:hAnsi="Times New Roman" w:cs="Times New Roman"/>
          <w:sz w:val="28"/>
          <w:lang w:val="zh-CN"/>
        </w:rPr>
      </w:pPr>
      <w:r>
        <w:rPr>
          <w:rFonts w:ascii="Times New Roman" w:hAnsi="Times New Roman" w:cs="Times New Roman" w:hint="eastAsia"/>
          <w:sz w:val="28"/>
        </w:rPr>
        <w:lastRenderedPageBreak/>
        <w:t>供方</w:t>
      </w:r>
      <w:r w:rsidRPr="00BD4577">
        <w:rPr>
          <w:rFonts w:ascii="Times New Roman" w:eastAsia="宋体" w:hAnsi="Times New Roman" w:cs="Times New Roman" w:hint="eastAsia"/>
          <w:sz w:val="28"/>
        </w:rPr>
        <w:t>提供远程技术支持，解决软件使用过程中的问题。根据采购单位需求，定期或按需提供现场技术支持。</w:t>
      </w:r>
      <w:r>
        <w:rPr>
          <w:rFonts w:ascii="Times New Roman" w:hAnsi="Times New Roman" w:cs="Times New Roman" w:hint="eastAsia"/>
          <w:sz w:val="28"/>
        </w:rPr>
        <w:t>供方</w:t>
      </w:r>
      <w:r w:rsidRPr="00BD4577">
        <w:rPr>
          <w:rFonts w:ascii="Times New Roman" w:eastAsia="宋体" w:hAnsi="Times New Roman" w:cs="Times New Roman" w:hint="eastAsia"/>
          <w:sz w:val="28"/>
        </w:rPr>
        <w:t>提供用户培训服务，确保采购单位人员能够熟练使用软件。</w:t>
      </w:r>
    </w:p>
    <w:p w14:paraId="2DC3673B" w14:textId="3C5C10CF" w:rsidR="00BD4577" w:rsidRPr="00BD4577" w:rsidRDefault="00BD4577" w:rsidP="00BD4577">
      <w:pPr>
        <w:pStyle w:val="ab"/>
        <w:numPr>
          <w:ilvl w:val="0"/>
          <w:numId w:val="1"/>
        </w:numPr>
        <w:wordWrap w:val="0"/>
        <w:spacing w:line="360" w:lineRule="auto"/>
        <w:ind w:firstLineChars="0"/>
        <w:rPr>
          <w:rFonts w:ascii="宋体" w:eastAsia="宋体" w:hAnsi="宋体" w:cs="宋体"/>
          <w:b/>
          <w:bCs/>
          <w:sz w:val="28"/>
          <w:szCs w:val="28"/>
          <w:lang w:val="zh-CN"/>
        </w:rPr>
      </w:pPr>
      <w:r w:rsidRPr="00BD4577">
        <w:rPr>
          <w:rFonts w:ascii="宋体" w:eastAsia="宋体" w:hAnsi="宋体" w:cs="宋体" w:hint="eastAsia"/>
          <w:b/>
          <w:bCs/>
          <w:sz w:val="28"/>
          <w:szCs w:val="28"/>
          <w:lang w:val="zh-CN"/>
        </w:rPr>
        <w:t>现场技术服务</w:t>
      </w:r>
    </w:p>
    <w:p w14:paraId="52D80303" w14:textId="0BA12BB6" w:rsidR="00BD4577" w:rsidRPr="00BD4577" w:rsidRDefault="00BD4577" w:rsidP="00BD4577">
      <w:pPr>
        <w:wordWrap w:val="0"/>
        <w:spacing w:line="360" w:lineRule="auto"/>
        <w:ind w:firstLineChars="200" w:firstLine="560"/>
        <w:rPr>
          <w:rFonts w:ascii="Times New Roman" w:eastAsia="宋体" w:hAnsi="Times New Roman" w:cs="Times New Roman"/>
          <w:sz w:val="28"/>
          <w:lang w:val="zh-CN"/>
        </w:rPr>
      </w:pPr>
      <w:r>
        <w:rPr>
          <w:rFonts w:ascii="宋体" w:eastAsia="宋体" w:hAnsi="宋体" w:cs="宋体" w:hint="eastAsia"/>
          <w:sz w:val="28"/>
          <w:szCs w:val="28"/>
          <w:lang w:val="zh-CN"/>
        </w:rPr>
        <w:t>供方</w:t>
      </w:r>
      <w:r w:rsidRPr="00BD4577">
        <w:rPr>
          <w:rFonts w:ascii="宋体" w:eastAsia="宋体" w:hAnsi="宋体" w:cs="宋体" w:hint="eastAsia"/>
          <w:sz w:val="28"/>
          <w:szCs w:val="28"/>
        </w:rPr>
        <w:t>根据</w:t>
      </w:r>
      <w:r w:rsidRPr="00BD4577">
        <w:rPr>
          <w:rFonts w:ascii="宋体" w:eastAsia="宋体" w:hAnsi="宋体" w:cs="宋体" w:hint="eastAsia"/>
          <w:sz w:val="28"/>
          <w:szCs w:val="28"/>
          <w:lang w:val="zh-CN"/>
        </w:rPr>
        <w:t>用户单位</w:t>
      </w:r>
      <w:r w:rsidRPr="00BD4577">
        <w:rPr>
          <w:rFonts w:ascii="宋体" w:eastAsia="宋体" w:hAnsi="宋体" w:cs="宋体" w:hint="eastAsia"/>
          <w:sz w:val="28"/>
          <w:szCs w:val="28"/>
        </w:rPr>
        <w:t>要求</w:t>
      </w:r>
      <w:r w:rsidRPr="00BD4577">
        <w:rPr>
          <w:rFonts w:ascii="宋体" w:eastAsia="宋体" w:hAnsi="宋体" w:cs="宋体" w:hint="eastAsia"/>
          <w:sz w:val="28"/>
          <w:szCs w:val="28"/>
          <w:lang w:val="zh-CN"/>
        </w:rPr>
        <w:t>，</w:t>
      </w:r>
      <w:r w:rsidRPr="00BD4577">
        <w:rPr>
          <w:rFonts w:ascii="宋体" w:eastAsia="宋体" w:hAnsi="宋体" w:cs="宋体" w:hint="eastAsia"/>
          <w:sz w:val="28"/>
          <w:szCs w:val="28"/>
        </w:rPr>
        <w:t>必要时进行现场技术服务，</w:t>
      </w:r>
      <w:r w:rsidRPr="00BD4577">
        <w:rPr>
          <w:rFonts w:ascii="宋体" w:eastAsia="宋体" w:hAnsi="宋体" w:cs="宋体" w:hint="eastAsia"/>
          <w:sz w:val="28"/>
          <w:szCs w:val="28"/>
          <w:lang w:val="zh-CN"/>
        </w:rPr>
        <w:t>确保用户正常开展业务工作时对本系统各项功能的调整和完善等。</w:t>
      </w:r>
    </w:p>
    <w:p w14:paraId="1FB1FAC2" w14:textId="09EDA585" w:rsidR="00BD4577" w:rsidRPr="00BD4577" w:rsidRDefault="00BD4577" w:rsidP="00BD4577">
      <w:pPr>
        <w:pStyle w:val="ab"/>
        <w:numPr>
          <w:ilvl w:val="0"/>
          <w:numId w:val="1"/>
        </w:numPr>
        <w:wordWrap w:val="0"/>
        <w:spacing w:line="360" w:lineRule="auto"/>
        <w:ind w:firstLineChars="0"/>
        <w:rPr>
          <w:rFonts w:ascii="宋体" w:eastAsia="宋体" w:hAnsi="宋体" w:cs="宋体"/>
          <w:b/>
          <w:bCs/>
          <w:sz w:val="28"/>
          <w:szCs w:val="28"/>
          <w:lang w:val="zh-CN"/>
        </w:rPr>
      </w:pPr>
      <w:r w:rsidRPr="00BD4577">
        <w:rPr>
          <w:rFonts w:ascii="宋体" w:eastAsia="宋体" w:hAnsi="宋体" w:cs="宋体" w:hint="eastAsia"/>
          <w:b/>
          <w:bCs/>
          <w:sz w:val="28"/>
          <w:szCs w:val="28"/>
          <w:lang w:val="zh-CN"/>
        </w:rPr>
        <w:t>电话技术服务</w:t>
      </w:r>
    </w:p>
    <w:p w14:paraId="43F87B62" w14:textId="1A53579E" w:rsidR="00BD4577" w:rsidRPr="00BD4577" w:rsidRDefault="00BD4577" w:rsidP="00BD4577">
      <w:pPr>
        <w:wordWrap w:val="0"/>
        <w:spacing w:line="360" w:lineRule="auto"/>
        <w:ind w:firstLineChars="200" w:firstLine="560"/>
        <w:rPr>
          <w:rFonts w:ascii="宋体" w:eastAsia="宋体" w:hAnsi="宋体" w:cs="宋体"/>
          <w:sz w:val="28"/>
          <w:szCs w:val="28"/>
          <w:lang w:val="zh-CN"/>
        </w:rPr>
      </w:pPr>
      <w:r>
        <w:rPr>
          <w:rFonts w:ascii="宋体" w:eastAsia="宋体" w:hAnsi="宋体" w:cs="宋体" w:hint="eastAsia"/>
          <w:sz w:val="28"/>
          <w:szCs w:val="28"/>
          <w:lang w:val="zh-CN"/>
        </w:rPr>
        <w:t>供方</w:t>
      </w:r>
      <w:r w:rsidRPr="00BD4577">
        <w:rPr>
          <w:rFonts w:ascii="宋体" w:eastAsia="宋体" w:hAnsi="宋体" w:cs="宋体" w:hint="eastAsia"/>
          <w:sz w:val="28"/>
          <w:szCs w:val="28"/>
          <w:lang w:val="zh-CN"/>
        </w:rPr>
        <w:t>提供 7×24 的技术援助电话，</w:t>
      </w:r>
      <w:r w:rsidRPr="00BD4577">
        <w:rPr>
          <w:rFonts w:ascii="Times New Roman" w:eastAsia="宋体" w:hAnsi="Times New Roman" w:cs="Times New Roman"/>
          <w:iCs/>
          <w:sz w:val="28"/>
          <w:szCs w:val="28"/>
        </w:rPr>
        <w:t>提供维修咨询服务；</w:t>
      </w:r>
      <w:r w:rsidRPr="00BD4577">
        <w:rPr>
          <w:rFonts w:ascii="宋体" w:eastAsia="宋体" w:hAnsi="宋体" w:cs="宋体" w:hint="eastAsia"/>
          <w:sz w:val="28"/>
          <w:szCs w:val="28"/>
          <w:lang w:val="zh-CN"/>
        </w:rPr>
        <w:t>解答用户在系统使用中遇到的问题，包括但不限于提供技术咨询服务，日常维护、数据资料录入、故障排除、系统升级等，并提出解决问题的建议和操作方法。</w:t>
      </w:r>
    </w:p>
    <w:p w14:paraId="2FCF29E8" w14:textId="39877F9A" w:rsidR="00BD4577" w:rsidRPr="00BD4577" w:rsidRDefault="00BD4577" w:rsidP="00BD4577">
      <w:pPr>
        <w:pStyle w:val="ab"/>
        <w:numPr>
          <w:ilvl w:val="0"/>
          <w:numId w:val="1"/>
        </w:numPr>
        <w:wordWrap w:val="0"/>
        <w:spacing w:line="360" w:lineRule="auto"/>
        <w:ind w:firstLineChars="0"/>
        <w:rPr>
          <w:rFonts w:ascii="宋体" w:eastAsia="宋体" w:hAnsi="宋体" w:cs="宋体"/>
          <w:b/>
          <w:bCs/>
          <w:sz w:val="28"/>
          <w:szCs w:val="28"/>
          <w:lang w:val="zh-CN"/>
        </w:rPr>
      </w:pPr>
      <w:r w:rsidRPr="00BD4577">
        <w:rPr>
          <w:rFonts w:ascii="宋体" w:eastAsia="宋体" w:hAnsi="宋体" w:cs="宋体" w:hint="eastAsia"/>
          <w:b/>
          <w:bCs/>
          <w:sz w:val="28"/>
          <w:szCs w:val="28"/>
          <w:lang w:val="zh-CN"/>
        </w:rPr>
        <w:t>培训服务</w:t>
      </w:r>
    </w:p>
    <w:p w14:paraId="2EA22AA8" w14:textId="032EA727" w:rsidR="00BD4577" w:rsidRPr="00BD4577" w:rsidRDefault="00BD4577" w:rsidP="00BD4577">
      <w:pPr>
        <w:wordWrap w:val="0"/>
        <w:spacing w:line="360" w:lineRule="auto"/>
        <w:ind w:firstLineChars="200" w:firstLine="560"/>
        <w:rPr>
          <w:rFonts w:ascii="宋体" w:eastAsia="宋体" w:hAnsi="宋体" w:cs="宋体"/>
          <w:sz w:val="28"/>
          <w:szCs w:val="28"/>
          <w:lang w:val="zh-CN"/>
        </w:rPr>
      </w:pPr>
      <w:r w:rsidRPr="00BD4577">
        <w:rPr>
          <w:rFonts w:ascii="宋体" w:eastAsia="宋体" w:hAnsi="宋体" w:cs="宋体" w:hint="eastAsia"/>
          <w:sz w:val="28"/>
          <w:szCs w:val="28"/>
          <w:lang w:val="zh-CN"/>
        </w:rPr>
        <w:t>安排</w:t>
      </w:r>
      <w:r w:rsidRPr="00BD4577">
        <w:rPr>
          <w:rFonts w:ascii="宋体" w:eastAsia="宋体" w:hAnsi="宋体" w:cs="宋体" w:hint="eastAsia"/>
          <w:sz w:val="28"/>
          <w:szCs w:val="28"/>
        </w:rPr>
        <w:t>3</w:t>
      </w:r>
      <w:r w:rsidRPr="00BD4577">
        <w:rPr>
          <w:rFonts w:ascii="宋体" w:eastAsia="宋体" w:hAnsi="宋体" w:cs="宋体" w:hint="eastAsia"/>
          <w:sz w:val="28"/>
          <w:szCs w:val="28"/>
          <w:lang w:val="zh-CN"/>
        </w:rPr>
        <w:t>次培训</w:t>
      </w:r>
      <w:r w:rsidRPr="00BD4577">
        <w:rPr>
          <w:rFonts w:ascii="宋体" w:eastAsia="宋体" w:hAnsi="宋体" w:cs="宋体" w:hint="eastAsia"/>
          <w:sz w:val="28"/>
          <w:szCs w:val="28"/>
        </w:rPr>
        <w:t>维护</w:t>
      </w:r>
      <w:r w:rsidRPr="00BD4577">
        <w:rPr>
          <w:rFonts w:ascii="宋体" w:eastAsia="宋体" w:hAnsi="宋体" w:cs="宋体" w:hint="eastAsia"/>
          <w:sz w:val="28"/>
          <w:szCs w:val="28"/>
          <w:lang w:val="zh-CN"/>
        </w:rPr>
        <w:t>，单次培训时间不</w:t>
      </w:r>
      <w:r w:rsidRPr="00BD4577">
        <w:rPr>
          <w:rFonts w:ascii="宋体" w:eastAsia="宋体" w:hAnsi="宋体" w:cs="宋体" w:hint="eastAsia"/>
          <w:sz w:val="28"/>
          <w:szCs w:val="28"/>
        </w:rPr>
        <w:t>低于2</w:t>
      </w:r>
      <w:r w:rsidRPr="00BD4577">
        <w:rPr>
          <w:rFonts w:ascii="宋体" w:eastAsia="宋体" w:hAnsi="宋体" w:cs="宋体" w:hint="eastAsia"/>
          <w:sz w:val="28"/>
          <w:szCs w:val="28"/>
          <w:lang w:val="zh-CN"/>
        </w:rPr>
        <w:t>天，培训人数不</w:t>
      </w:r>
      <w:r w:rsidRPr="00BD4577">
        <w:rPr>
          <w:rFonts w:ascii="宋体" w:eastAsia="宋体" w:hAnsi="宋体" w:cs="宋体" w:hint="eastAsia"/>
          <w:sz w:val="28"/>
          <w:szCs w:val="28"/>
        </w:rPr>
        <w:t>低于10</w:t>
      </w:r>
      <w:r w:rsidRPr="00BD4577">
        <w:rPr>
          <w:rFonts w:ascii="宋体" w:eastAsia="宋体" w:hAnsi="宋体" w:cs="宋体" w:hint="eastAsia"/>
          <w:sz w:val="28"/>
          <w:szCs w:val="28"/>
          <w:lang w:val="zh-CN"/>
        </w:rPr>
        <w:t>人，培训材料不</w:t>
      </w:r>
      <w:r w:rsidRPr="00BD4577">
        <w:rPr>
          <w:rFonts w:ascii="宋体" w:eastAsia="宋体" w:hAnsi="宋体" w:cs="宋体" w:hint="eastAsia"/>
          <w:sz w:val="28"/>
          <w:szCs w:val="28"/>
        </w:rPr>
        <w:t>低于10</w:t>
      </w:r>
      <w:r w:rsidRPr="00BD4577">
        <w:rPr>
          <w:rFonts w:ascii="宋体" w:eastAsia="宋体" w:hAnsi="宋体" w:cs="宋体" w:hint="eastAsia"/>
          <w:sz w:val="28"/>
          <w:szCs w:val="28"/>
          <w:lang w:val="zh-CN"/>
        </w:rPr>
        <w:t>套。根据用户需求，提供定期的培训课程，使用户的工作人员能够更好地掌握系统的使用和维护。同时根据特定需求，提供定制化的培训服务，针对特定问题或需求进行培训</w:t>
      </w:r>
      <w:r w:rsidRPr="00BD4577">
        <w:rPr>
          <w:rFonts w:ascii="宋体" w:eastAsia="宋体" w:hAnsi="宋体" w:cs="宋体" w:hint="eastAsia"/>
          <w:sz w:val="28"/>
          <w:szCs w:val="28"/>
        </w:rPr>
        <w:t>。</w:t>
      </w:r>
    </w:p>
    <w:p w14:paraId="45912EB7" w14:textId="15F8A122" w:rsidR="00BD4577" w:rsidRPr="00BD4577" w:rsidRDefault="00BD4577" w:rsidP="00BD4577">
      <w:pPr>
        <w:pStyle w:val="ab"/>
        <w:numPr>
          <w:ilvl w:val="0"/>
          <w:numId w:val="1"/>
        </w:numPr>
        <w:wordWrap w:val="0"/>
        <w:spacing w:line="360" w:lineRule="auto"/>
        <w:ind w:firstLineChars="0"/>
        <w:rPr>
          <w:rFonts w:ascii="宋体" w:eastAsia="宋体" w:hAnsi="宋体" w:cs="宋体"/>
          <w:b/>
          <w:bCs/>
          <w:sz w:val="28"/>
          <w:szCs w:val="28"/>
          <w:lang w:val="zh-CN"/>
        </w:rPr>
      </w:pPr>
      <w:r w:rsidRPr="00BD4577">
        <w:rPr>
          <w:rFonts w:ascii="宋体" w:eastAsia="宋体" w:hAnsi="宋体" w:cs="宋体" w:hint="eastAsia"/>
          <w:b/>
          <w:bCs/>
          <w:sz w:val="28"/>
          <w:szCs w:val="28"/>
          <w:lang w:val="zh-CN"/>
        </w:rPr>
        <w:t>售后单位及电话</w:t>
      </w:r>
    </w:p>
    <w:p w14:paraId="6DB9F87F" w14:textId="77777777" w:rsidR="00BD4577" w:rsidRDefault="00BD4577" w:rsidP="00BD4577">
      <w:pPr>
        <w:wordWrap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售后单位名称：感知天下（北京）信息科技有限公司</w:t>
      </w:r>
    </w:p>
    <w:p w14:paraId="6D95F474" w14:textId="77777777" w:rsidR="00BD4577" w:rsidRDefault="00BD4577" w:rsidP="00BD4577">
      <w:pPr>
        <w:wordWrap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联系人：王文艺</w:t>
      </w:r>
    </w:p>
    <w:p w14:paraId="64D4E3AB" w14:textId="6BAD2CA0" w:rsidR="00BD4577" w:rsidRPr="00BD4577" w:rsidRDefault="00BD4577" w:rsidP="00BD4577">
      <w:pPr>
        <w:wordWrap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电 话 ：18600906123</w:t>
      </w:r>
    </w:p>
    <w:p w14:paraId="3209E520" w14:textId="7FF381E0" w:rsidR="004B2065" w:rsidRDefault="004B2065"/>
    <w:p w14:paraId="3BCA686F" w14:textId="5F15401E" w:rsidR="004B2065" w:rsidRDefault="004B2065"/>
    <w:p w14:paraId="1816127F" w14:textId="77777777" w:rsidR="00BF2F5B" w:rsidRDefault="00BF2F5B" w:rsidP="00020B0F">
      <w:pPr>
        <w:spacing w:before="97" w:line="219" w:lineRule="auto"/>
        <w:rPr>
          <w:rFonts w:ascii="宋体" w:eastAsia="宋体" w:hAnsi="宋体" w:cs="宋体"/>
          <w:b/>
          <w:bCs/>
          <w:spacing w:val="-15"/>
          <w:sz w:val="30"/>
          <w:szCs w:val="30"/>
        </w:rPr>
      </w:pPr>
    </w:p>
    <w:p w14:paraId="4D6C9E45" w14:textId="7D288F80"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5A06" w14:textId="77777777" w:rsidR="00DF602A" w:rsidRDefault="00DF602A" w:rsidP="004B2065">
      <w:r>
        <w:separator/>
      </w:r>
    </w:p>
  </w:endnote>
  <w:endnote w:type="continuationSeparator" w:id="0">
    <w:p w14:paraId="1311537D" w14:textId="77777777" w:rsidR="00DF602A" w:rsidRDefault="00DF602A"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01850"/>
      <w:docPartObj>
        <w:docPartGallery w:val="Page Numbers (Bottom of Page)"/>
        <w:docPartUnique/>
      </w:docPartObj>
    </w:sdtPr>
    <w:sdtEndPr/>
    <w:sdtContent>
      <w:p w14:paraId="78548B8E" w14:textId="23F8A9DC" w:rsidR="00BD4577" w:rsidRDefault="00BD4577">
        <w:pPr>
          <w:pStyle w:val="a5"/>
          <w:jc w:val="center"/>
        </w:pPr>
        <w:r>
          <w:fldChar w:fldCharType="begin"/>
        </w:r>
        <w:r>
          <w:instrText>PAGE   \* MERGEFORMAT</w:instrText>
        </w:r>
        <w:r>
          <w:fldChar w:fldCharType="separate"/>
        </w:r>
        <w:r>
          <w:rPr>
            <w:lang w:val="zh-CN"/>
          </w:rPr>
          <w:t>2</w:t>
        </w:r>
        <w:r>
          <w:fldChar w:fldCharType="end"/>
        </w:r>
      </w:p>
    </w:sdtContent>
  </w:sdt>
  <w:p w14:paraId="7981EB5C" w14:textId="77777777" w:rsidR="00BD4577" w:rsidRDefault="00BD45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E19F" w14:textId="77777777" w:rsidR="00DF602A" w:rsidRDefault="00DF602A" w:rsidP="004B2065">
      <w:r>
        <w:separator/>
      </w:r>
    </w:p>
  </w:footnote>
  <w:footnote w:type="continuationSeparator" w:id="0">
    <w:p w14:paraId="71EC608F" w14:textId="77777777" w:rsidR="00DF602A" w:rsidRDefault="00DF602A"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EB50" w14:textId="77777777" w:rsidR="00BD4577" w:rsidRDefault="00BD4577" w:rsidP="00BD457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27E14"/>
    <w:multiLevelType w:val="hybridMultilevel"/>
    <w:tmpl w:val="1C042D36"/>
    <w:lvl w:ilvl="0" w:tplc="B338D9D4">
      <w:start w:val="1"/>
      <w:numFmt w:val="decimal"/>
      <w:lvlText w:val="%1."/>
      <w:lvlJc w:val="left"/>
      <w:pPr>
        <w:ind w:left="860" w:hanging="3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E207A"/>
    <w:rsid w:val="00125FA4"/>
    <w:rsid w:val="0018279A"/>
    <w:rsid w:val="001E1964"/>
    <w:rsid w:val="0022529D"/>
    <w:rsid w:val="00273BEC"/>
    <w:rsid w:val="0028099D"/>
    <w:rsid w:val="00297E76"/>
    <w:rsid w:val="002B426F"/>
    <w:rsid w:val="003131C1"/>
    <w:rsid w:val="00380680"/>
    <w:rsid w:val="004546BE"/>
    <w:rsid w:val="004B2065"/>
    <w:rsid w:val="004C7C20"/>
    <w:rsid w:val="005011DE"/>
    <w:rsid w:val="0056552B"/>
    <w:rsid w:val="00593855"/>
    <w:rsid w:val="00597376"/>
    <w:rsid w:val="006379BE"/>
    <w:rsid w:val="007A31EA"/>
    <w:rsid w:val="007C3A73"/>
    <w:rsid w:val="007F14B0"/>
    <w:rsid w:val="00810A7B"/>
    <w:rsid w:val="008438A0"/>
    <w:rsid w:val="008460AC"/>
    <w:rsid w:val="0095250D"/>
    <w:rsid w:val="00A26E23"/>
    <w:rsid w:val="00AE3CCA"/>
    <w:rsid w:val="00B02269"/>
    <w:rsid w:val="00B57103"/>
    <w:rsid w:val="00BD4577"/>
    <w:rsid w:val="00BF2F5B"/>
    <w:rsid w:val="00C15CC2"/>
    <w:rsid w:val="00C952C4"/>
    <w:rsid w:val="00CA4FEE"/>
    <w:rsid w:val="00DB2AFF"/>
    <w:rsid w:val="00DC171B"/>
    <w:rsid w:val="00DF602A"/>
    <w:rsid w:val="00E94526"/>
    <w:rsid w:val="00F9370E"/>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paragraph" w:styleId="ab">
    <w:name w:val="List Paragraph"/>
    <w:basedOn w:val="a"/>
    <w:uiPriority w:val="34"/>
    <w:qFormat/>
    <w:rsid w:val="00BD45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20</Pages>
  <Words>1558</Words>
  <Characters>8887</Characters>
  <Application>Microsoft Office Word</Application>
  <DocSecurity>0</DocSecurity>
  <Lines>74</Lines>
  <Paragraphs>20</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cp:revision>
  <dcterms:created xsi:type="dcterms:W3CDTF">2025-06-06T00:18:00Z</dcterms:created>
  <dcterms:modified xsi:type="dcterms:W3CDTF">2025-09-12T02:49:00Z</dcterms:modified>
</cp:coreProperties>
</file>