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A72F2" w14:textId="77777777" w:rsidR="004B387D" w:rsidRDefault="00DF2FF2">
      <w:pPr>
        <w:autoSpaceDE w:val="0"/>
        <w:autoSpaceDN w:val="0"/>
        <w:adjustRightInd w:val="0"/>
        <w:spacing w:line="440" w:lineRule="exact"/>
        <w:jc w:val="center"/>
        <w:rPr>
          <w:rFonts w:ascii="宋体" w:hAnsi="宋体"/>
          <w:b/>
          <w:bCs/>
          <w:kern w:val="0"/>
          <w:sz w:val="36"/>
          <w:szCs w:val="36"/>
        </w:rPr>
      </w:pPr>
      <w:r>
        <w:rPr>
          <w:rFonts w:ascii="宋体" w:hAnsi="宋体" w:cs="宋体" w:hint="eastAsia"/>
          <w:b/>
          <w:bCs/>
          <w:kern w:val="0"/>
          <w:sz w:val="36"/>
          <w:szCs w:val="36"/>
          <w:lang w:val="zh-CN"/>
        </w:rPr>
        <w:t>中科</w:t>
      </w:r>
      <w:r>
        <w:rPr>
          <w:rFonts w:ascii="宋体" w:hAnsi="宋体" w:cs="宋体" w:hint="eastAsia"/>
          <w:b/>
          <w:bCs/>
          <w:kern w:val="0"/>
          <w:sz w:val="36"/>
          <w:szCs w:val="36"/>
          <w:lang w:val="zh-CN"/>
        </w:rPr>
        <w:t>VIPExam</w:t>
      </w:r>
      <w:r>
        <w:rPr>
          <w:rFonts w:ascii="宋体" w:hAnsi="宋体" w:cs="宋体" w:hint="eastAsia"/>
          <w:b/>
          <w:bCs/>
          <w:kern w:val="0"/>
          <w:sz w:val="36"/>
          <w:szCs w:val="36"/>
          <w:lang w:val="zh-CN"/>
        </w:rPr>
        <w:t>考试学习资源数据库服务销售合同</w:t>
      </w:r>
    </w:p>
    <w:p w14:paraId="14302F6E" w14:textId="77777777" w:rsidR="004B387D" w:rsidRDefault="004B387D">
      <w:pPr>
        <w:spacing w:line="440" w:lineRule="exact"/>
        <w:rPr>
          <w:rFonts w:ascii="Times New Roman" w:eastAsia="黑体" w:hAnsi="Times New Roman"/>
          <w:sz w:val="24"/>
          <w:szCs w:val="21"/>
        </w:rPr>
      </w:pPr>
    </w:p>
    <w:p w14:paraId="68DCA80E" w14:textId="77777777" w:rsidR="004B387D" w:rsidRDefault="00DF2FF2">
      <w:pPr>
        <w:spacing w:line="440" w:lineRule="exact"/>
        <w:rPr>
          <w:rFonts w:ascii="Times New Roman" w:hAnsi="Times New Roman"/>
          <w:b/>
          <w:bCs/>
          <w:sz w:val="32"/>
        </w:rPr>
      </w:pPr>
      <w:r>
        <w:rPr>
          <w:rFonts w:ascii="Times New Roman" w:hAnsi="Times New Roman" w:hint="eastAsia"/>
          <w:b/>
          <w:bCs/>
          <w:sz w:val="32"/>
        </w:rPr>
        <w:t>甲方：安阳师范学院</w:t>
      </w:r>
      <w:r>
        <w:rPr>
          <w:rFonts w:ascii="Times New Roman" w:hAnsi="Times New Roman" w:hint="eastAsia"/>
          <w:b/>
          <w:bCs/>
          <w:sz w:val="32"/>
        </w:rPr>
        <w:t xml:space="preserve"> </w:t>
      </w:r>
    </w:p>
    <w:p w14:paraId="1C711699" w14:textId="77777777" w:rsidR="004B387D" w:rsidRDefault="00DF2FF2">
      <w:pPr>
        <w:autoSpaceDE w:val="0"/>
        <w:autoSpaceDN w:val="0"/>
        <w:adjustRightInd w:val="0"/>
        <w:spacing w:line="440" w:lineRule="exact"/>
        <w:ind w:left="6860" w:hanging="6860"/>
        <w:rPr>
          <w:rFonts w:ascii="Times New Roman" w:hAnsi="Times New Roman"/>
          <w:b/>
          <w:bCs/>
          <w:sz w:val="32"/>
          <w:szCs w:val="32"/>
        </w:rPr>
      </w:pPr>
      <w:r>
        <w:rPr>
          <w:rFonts w:ascii="宋体" w:hAnsi="Times New Roman" w:cs="宋体" w:hint="eastAsia"/>
          <w:b/>
          <w:bCs/>
          <w:sz w:val="32"/>
          <w:szCs w:val="32"/>
          <w:lang w:val="zh-CN"/>
        </w:rPr>
        <w:t>乙方：中科软股教育科技（北京）股份有限公司</w:t>
      </w:r>
    </w:p>
    <w:p w14:paraId="5BDB3A59" w14:textId="77777777" w:rsidR="004B387D" w:rsidRDefault="004B387D">
      <w:pPr>
        <w:spacing w:line="440" w:lineRule="exact"/>
        <w:ind w:firstLineChars="330" w:firstLine="792"/>
        <w:rPr>
          <w:rFonts w:ascii="Times New Roman" w:hAnsi="Times New Roman"/>
          <w:sz w:val="24"/>
        </w:rPr>
      </w:pPr>
    </w:p>
    <w:p w14:paraId="61EDCBBE" w14:textId="77777777" w:rsidR="004B387D" w:rsidRDefault="00DF2FF2">
      <w:pPr>
        <w:spacing w:line="440" w:lineRule="exact"/>
        <w:ind w:rightChars="-44" w:right="-92" w:firstLineChars="200" w:firstLine="480"/>
        <w:rPr>
          <w:rFonts w:ascii="宋体" w:hAnsi="宋体"/>
          <w:sz w:val="24"/>
        </w:rPr>
      </w:pPr>
      <w:r>
        <w:rPr>
          <w:rFonts w:ascii="宋体" w:hAnsi="宋体" w:hint="eastAsia"/>
          <w:sz w:val="24"/>
        </w:rPr>
        <w:t>依据《中华人民共和国民法典》《中华人民共和国政府采购法》及安阳师范学院</w:t>
      </w:r>
      <w:r>
        <w:rPr>
          <w:rFonts w:ascii="宋体" w:hAnsi="宋体" w:hint="eastAsia"/>
          <w:sz w:val="24"/>
        </w:rPr>
        <w:t>2026</w:t>
      </w:r>
      <w:r>
        <w:rPr>
          <w:rFonts w:ascii="宋体" w:hAnsi="宋体" w:hint="eastAsia"/>
          <w:sz w:val="24"/>
        </w:rPr>
        <w:t>年度中外文数据库采购项目</w:t>
      </w:r>
      <w:r>
        <w:rPr>
          <w:rFonts w:ascii="宋体" w:hAnsi="宋体" w:hint="eastAsia"/>
          <w:sz w:val="24"/>
        </w:rPr>
        <w:t>（</w:t>
      </w:r>
      <w:r>
        <w:rPr>
          <w:rFonts w:ascii="宋体" w:hAnsi="宋体" w:hint="eastAsia"/>
          <w:sz w:val="24"/>
        </w:rPr>
        <w:t>招标编号</w:t>
      </w:r>
      <w:r>
        <w:rPr>
          <w:rFonts w:ascii="宋体" w:hAnsi="宋体" w:hint="eastAsia"/>
          <w:sz w:val="24"/>
        </w:rPr>
        <w:t>：</w:t>
      </w:r>
      <w:proofErr w:type="gramStart"/>
      <w:r>
        <w:rPr>
          <w:rFonts w:ascii="宋体" w:hAnsi="宋体" w:hint="eastAsia"/>
          <w:sz w:val="24"/>
        </w:rPr>
        <w:t>豫财单一</w:t>
      </w:r>
      <w:proofErr w:type="gramEnd"/>
      <w:r>
        <w:rPr>
          <w:rFonts w:ascii="宋体" w:hAnsi="宋体" w:hint="eastAsia"/>
          <w:sz w:val="24"/>
        </w:rPr>
        <w:t>采购</w:t>
      </w:r>
      <w:r>
        <w:rPr>
          <w:rFonts w:ascii="宋体" w:hAnsi="宋体" w:hint="eastAsia"/>
          <w:sz w:val="24"/>
        </w:rPr>
        <w:t>-2025-149</w:t>
      </w:r>
      <w:r>
        <w:rPr>
          <w:rFonts w:ascii="宋体" w:hAnsi="宋体" w:hint="eastAsia"/>
          <w:sz w:val="24"/>
        </w:rPr>
        <w:t>、包</w:t>
      </w:r>
      <w:r>
        <w:rPr>
          <w:rFonts w:ascii="宋体" w:hAnsi="宋体" w:hint="eastAsia"/>
          <w:sz w:val="24"/>
        </w:rPr>
        <w:t>8</w:t>
      </w:r>
      <w:r>
        <w:rPr>
          <w:rFonts w:ascii="宋体" w:hAnsi="宋体" w:hint="eastAsia"/>
          <w:sz w:val="24"/>
        </w:rPr>
        <w:t>）</w:t>
      </w:r>
      <w:r>
        <w:rPr>
          <w:rFonts w:ascii="宋体" w:hAnsi="宋体" w:hint="eastAsia"/>
          <w:sz w:val="24"/>
        </w:rPr>
        <w:t>招标结果现就甲方向乙方订购《中科</w:t>
      </w:r>
      <w:proofErr w:type="spellStart"/>
      <w:r>
        <w:rPr>
          <w:rFonts w:ascii="宋体" w:hAnsi="宋体" w:hint="eastAsia"/>
          <w:sz w:val="24"/>
        </w:rPr>
        <w:t>VIPExam</w:t>
      </w:r>
      <w:proofErr w:type="spellEnd"/>
      <w:r>
        <w:rPr>
          <w:rFonts w:ascii="宋体" w:hAnsi="宋体" w:hint="eastAsia"/>
          <w:sz w:val="24"/>
        </w:rPr>
        <w:t>考试学习资源数据库》及有关事宜，双方本着诚实信用的原则协商一致并签订本合同，双方共同遵守。</w:t>
      </w:r>
    </w:p>
    <w:p w14:paraId="0093F448" w14:textId="77777777" w:rsidR="004B387D" w:rsidRDefault="00DF2FF2">
      <w:pPr>
        <w:spacing w:beforeLines="50" w:before="156" w:afterLines="50" w:after="156" w:line="440" w:lineRule="exact"/>
        <w:rPr>
          <w:rFonts w:ascii="宋体" w:hAnsi="宋体"/>
          <w:b/>
          <w:sz w:val="24"/>
        </w:rPr>
      </w:pPr>
      <w:r>
        <w:rPr>
          <w:rFonts w:ascii="宋体" w:hAnsi="宋体" w:hint="eastAsia"/>
          <w:b/>
          <w:sz w:val="24"/>
        </w:rPr>
        <w:t>一、订购内容</w:t>
      </w:r>
    </w:p>
    <w:p w14:paraId="74EB38C0" w14:textId="77777777" w:rsidR="004B387D" w:rsidRDefault="00DF2FF2">
      <w:pPr>
        <w:spacing w:beforeLines="50" w:before="156" w:line="440" w:lineRule="exact"/>
        <w:ind w:firstLine="482"/>
        <w:rPr>
          <w:rFonts w:ascii="宋体" w:hAnsi="宋体"/>
          <w:b/>
          <w:sz w:val="18"/>
          <w:szCs w:val="18"/>
        </w:rPr>
      </w:pPr>
      <w:r>
        <w:rPr>
          <w:rFonts w:ascii="宋体" w:hAnsi="宋体" w:hint="eastAsia"/>
          <w:sz w:val="24"/>
        </w:rPr>
        <w:t>甲方向乙方订购的数据库产品清单如下：</w:t>
      </w:r>
      <w:r>
        <w:rPr>
          <w:rFonts w:ascii="宋体" w:hAnsi="宋体" w:hint="eastAsia"/>
          <w:sz w:val="24"/>
        </w:rPr>
        <w:t xml:space="preserve"> </w:t>
      </w:r>
    </w:p>
    <w:tbl>
      <w:tblPr>
        <w:tblStyle w:val="a8"/>
        <w:tblpPr w:leftFromText="180" w:rightFromText="180" w:vertAnchor="text" w:horzAnchor="margin" w:tblpXSpec="center" w:tblpY="243"/>
        <w:tblW w:w="892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28"/>
        <w:gridCol w:w="1080"/>
        <w:gridCol w:w="6120"/>
      </w:tblGrid>
      <w:tr w:rsidR="004B387D" w14:paraId="2D85B367" w14:textId="77777777">
        <w:trPr>
          <w:trHeight w:val="755"/>
        </w:trPr>
        <w:tc>
          <w:tcPr>
            <w:tcW w:w="1728" w:type="dxa"/>
            <w:vAlign w:val="center"/>
          </w:tcPr>
          <w:p w14:paraId="124EF2CD" w14:textId="77777777" w:rsidR="004B387D" w:rsidRDefault="00DF2FF2">
            <w:pPr>
              <w:adjustRightInd w:val="0"/>
              <w:snapToGrid w:val="0"/>
              <w:spacing w:line="440" w:lineRule="exact"/>
              <w:jc w:val="center"/>
              <w:rPr>
                <w:rFonts w:ascii="宋体" w:hAnsi="宋体" w:cs="宋体"/>
                <w:b/>
                <w:sz w:val="24"/>
              </w:rPr>
            </w:pPr>
            <w:r>
              <w:rPr>
                <w:rFonts w:ascii="宋体" w:hAnsi="宋体" w:cs="宋体" w:hint="eastAsia"/>
                <w:b/>
                <w:sz w:val="24"/>
              </w:rPr>
              <w:t>数据库子库</w:t>
            </w:r>
          </w:p>
        </w:tc>
        <w:tc>
          <w:tcPr>
            <w:tcW w:w="7200" w:type="dxa"/>
            <w:gridSpan w:val="2"/>
            <w:vAlign w:val="center"/>
          </w:tcPr>
          <w:p w14:paraId="406A4F3D" w14:textId="77777777" w:rsidR="004B387D" w:rsidRDefault="00DF2FF2">
            <w:pPr>
              <w:adjustRightInd w:val="0"/>
              <w:snapToGrid w:val="0"/>
              <w:spacing w:line="440" w:lineRule="exact"/>
              <w:jc w:val="center"/>
              <w:rPr>
                <w:rFonts w:ascii="宋体" w:hAnsi="宋体" w:cs="宋体"/>
                <w:sz w:val="24"/>
              </w:rPr>
            </w:pPr>
            <w:r>
              <w:rPr>
                <w:rFonts w:ascii="宋体" w:hAnsi="宋体" w:cs="宋体" w:hint="eastAsia"/>
                <w:b/>
                <w:sz w:val="24"/>
              </w:rPr>
              <w:t>订购说明</w:t>
            </w:r>
          </w:p>
        </w:tc>
      </w:tr>
      <w:tr w:rsidR="004B387D" w14:paraId="37D61770" w14:textId="77777777">
        <w:trPr>
          <w:trHeight w:val="921"/>
        </w:trPr>
        <w:tc>
          <w:tcPr>
            <w:tcW w:w="1728" w:type="dxa"/>
            <w:vMerge w:val="restart"/>
            <w:vAlign w:val="center"/>
          </w:tcPr>
          <w:p w14:paraId="7FC1341A" w14:textId="77777777" w:rsidR="004B387D" w:rsidRDefault="00DF2FF2">
            <w:pPr>
              <w:adjustRightInd w:val="0"/>
              <w:snapToGrid w:val="0"/>
              <w:spacing w:line="440" w:lineRule="exact"/>
              <w:jc w:val="center"/>
              <w:rPr>
                <w:rFonts w:ascii="宋体" w:hAnsi="宋体" w:cs="宋体"/>
                <w:sz w:val="24"/>
              </w:rPr>
            </w:pPr>
            <w:r>
              <w:rPr>
                <w:rFonts w:ascii="宋体" w:hAnsi="宋体" w:cs="宋体" w:hint="eastAsia"/>
                <w:sz w:val="24"/>
              </w:rPr>
              <w:t>中科</w:t>
            </w:r>
            <w:proofErr w:type="spellStart"/>
            <w:r>
              <w:rPr>
                <w:rFonts w:ascii="宋体" w:hAnsi="宋体" w:cs="宋体" w:hint="eastAsia"/>
                <w:sz w:val="24"/>
              </w:rPr>
              <w:t>VIPExam</w:t>
            </w:r>
            <w:proofErr w:type="spellEnd"/>
          </w:p>
          <w:p w14:paraId="36B7EF8E" w14:textId="77777777" w:rsidR="004B387D" w:rsidRDefault="00DF2FF2">
            <w:pPr>
              <w:adjustRightInd w:val="0"/>
              <w:snapToGrid w:val="0"/>
              <w:spacing w:line="440" w:lineRule="exact"/>
              <w:jc w:val="center"/>
              <w:rPr>
                <w:rFonts w:ascii="宋体" w:hAnsi="宋体" w:cs="宋体"/>
                <w:sz w:val="24"/>
              </w:rPr>
            </w:pPr>
            <w:r>
              <w:rPr>
                <w:rFonts w:ascii="宋体" w:hAnsi="宋体" w:cs="宋体" w:hint="eastAsia"/>
                <w:sz w:val="24"/>
              </w:rPr>
              <w:t>数据库</w:t>
            </w:r>
          </w:p>
        </w:tc>
        <w:tc>
          <w:tcPr>
            <w:tcW w:w="1080" w:type="dxa"/>
            <w:vAlign w:val="center"/>
          </w:tcPr>
          <w:p w14:paraId="46CE4C10" w14:textId="77777777" w:rsidR="004B387D" w:rsidRDefault="00DF2FF2">
            <w:pPr>
              <w:adjustRightInd w:val="0"/>
              <w:snapToGrid w:val="0"/>
              <w:spacing w:line="440" w:lineRule="exact"/>
              <w:jc w:val="center"/>
              <w:rPr>
                <w:rFonts w:ascii="宋体" w:hAnsi="宋体" w:cs="宋体"/>
                <w:szCs w:val="21"/>
              </w:rPr>
            </w:pPr>
            <w:r>
              <w:rPr>
                <w:rFonts w:ascii="宋体" w:hAnsi="宋体" w:cs="宋体" w:hint="eastAsia"/>
                <w:szCs w:val="21"/>
              </w:rPr>
              <w:t>订购</w:t>
            </w:r>
          </w:p>
          <w:p w14:paraId="68B990F4" w14:textId="77777777" w:rsidR="004B387D" w:rsidRDefault="00DF2FF2">
            <w:pPr>
              <w:adjustRightInd w:val="0"/>
              <w:snapToGrid w:val="0"/>
              <w:spacing w:line="440" w:lineRule="exact"/>
              <w:jc w:val="center"/>
              <w:rPr>
                <w:rFonts w:ascii="宋体" w:hAnsi="宋体" w:cs="宋体"/>
                <w:szCs w:val="21"/>
              </w:rPr>
            </w:pPr>
            <w:r>
              <w:rPr>
                <w:rFonts w:ascii="宋体" w:hAnsi="宋体" w:cs="宋体" w:hint="eastAsia"/>
                <w:szCs w:val="21"/>
              </w:rPr>
              <w:t>专辑</w:t>
            </w:r>
          </w:p>
        </w:tc>
        <w:tc>
          <w:tcPr>
            <w:tcW w:w="6120" w:type="dxa"/>
            <w:vAlign w:val="center"/>
          </w:tcPr>
          <w:p w14:paraId="44488890" w14:textId="77777777" w:rsidR="004B387D" w:rsidRDefault="00DF2FF2">
            <w:pPr>
              <w:adjustRightInd w:val="0"/>
              <w:snapToGrid w:val="0"/>
              <w:spacing w:line="440" w:lineRule="exact"/>
              <w:rPr>
                <w:rFonts w:ascii="宋体" w:hAnsi="宋体" w:cs="宋体"/>
                <w:szCs w:val="21"/>
              </w:rPr>
            </w:pPr>
            <w:r>
              <w:rPr>
                <w:rFonts w:ascii="宋体" w:hAnsi="宋体" w:cs="宋体" w:hint="eastAsia"/>
                <w:sz w:val="24"/>
              </w:rPr>
              <w:sym w:font="Wingdings" w:char="F0FE"/>
            </w:r>
            <w:r>
              <w:rPr>
                <w:rFonts w:ascii="宋体" w:hAnsi="宋体" w:cs="宋体" w:hint="eastAsia"/>
                <w:szCs w:val="21"/>
              </w:rPr>
              <w:t>外语</w:t>
            </w:r>
            <w:r>
              <w:rPr>
                <w:rFonts w:ascii="宋体" w:hAnsi="宋体" w:cs="宋体" w:hint="eastAsia"/>
                <w:szCs w:val="21"/>
              </w:rPr>
              <w:t xml:space="preserve">  </w:t>
            </w:r>
            <w:r>
              <w:rPr>
                <w:rFonts w:ascii="宋体" w:hAnsi="宋体" w:cs="宋体" w:hint="eastAsia"/>
                <w:sz w:val="24"/>
              </w:rPr>
              <w:sym w:font="Wingdings" w:char="F0FE"/>
            </w:r>
            <w:r>
              <w:rPr>
                <w:rFonts w:ascii="宋体" w:hAnsi="宋体" w:cs="宋体" w:hint="eastAsia"/>
                <w:szCs w:val="21"/>
              </w:rPr>
              <w:t>计算机</w:t>
            </w:r>
            <w:r>
              <w:rPr>
                <w:rFonts w:ascii="宋体" w:hAnsi="宋体" w:cs="宋体" w:hint="eastAsia"/>
                <w:szCs w:val="21"/>
              </w:rPr>
              <w:t xml:space="preserve">  </w:t>
            </w:r>
            <w:r>
              <w:rPr>
                <w:rFonts w:ascii="宋体" w:hAnsi="宋体" w:cs="宋体" w:hint="eastAsia"/>
                <w:sz w:val="24"/>
              </w:rPr>
              <w:sym w:font="Wingdings" w:char="F0FE"/>
            </w:r>
            <w:r>
              <w:rPr>
                <w:rFonts w:ascii="宋体" w:hAnsi="宋体" w:cs="宋体" w:hint="eastAsia"/>
                <w:szCs w:val="21"/>
              </w:rPr>
              <w:t>考研</w:t>
            </w:r>
            <w:r>
              <w:rPr>
                <w:rFonts w:ascii="宋体" w:hAnsi="宋体" w:cs="宋体" w:hint="eastAsia"/>
                <w:szCs w:val="21"/>
              </w:rPr>
              <w:t xml:space="preserve">  </w:t>
            </w:r>
            <w:r>
              <w:rPr>
                <w:rFonts w:ascii="宋体" w:hAnsi="宋体" w:cs="宋体" w:hint="eastAsia"/>
                <w:sz w:val="24"/>
              </w:rPr>
              <w:sym w:font="Wingdings" w:char="F0FE"/>
            </w:r>
            <w:r>
              <w:rPr>
                <w:rFonts w:ascii="宋体" w:hAnsi="宋体" w:cs="宋体" w:hint="eastAsia"/>
                <w:szCs w:val="21"/>
              </w:rPr>
              <w:t>公务员</w:t>
            </w:r>
            <w:r>
              <w:rPr>
                <w:rFonts w:ascii="宋体" w:hAnsi="宋体" w:cs="宋体" w:hint="eastAsia"/>
                <w:szCs w:val="21"/>
              </w:rPr>
              <w:t xml:space="preserve">  </w:t>
            </w:r>
            <w:r>
              <w:rPr>
                <w:rFonts w:ascii="宋体" w:hAnsi="宋体" w:cs="宋体" w:hint="eastAsia"/>
                <w:sz w:val="24"/>
              </w:rPr>
              <w:sym w:font="Wingdings" w:char="F0FE"/>
            </w:r>
            <w:r>
              <w:rPr>
                <w:rFonts w:ascii="宋体" w:hAnsi="宋体" w:cs="宋体" w:hint="eastAsia"/>
                <w:szCs w:val="21"/>
              </w:rPr>
              <w:t>司法</w:t>
            </w:r>
            <w:r>
              <w:rPr>
                <w:rFonts w:ascii="宋体" w:hAnsi="宋体" w:cs="宋体" w:hint="eastAsia"/>
                <w:szCs w:val="21"/>
              </w:rPr>
              <w:t xml:space="preserve">  </w:t>
            </w:r>
            <w:r>
              <w:rPr>
                <w:rFonts w:ascii="宋体" w:hAnsi="宋体" w:cs="宋体" w:hint="eastAsia"/>
                <w:sz w:val="24"/>
              </w:rPr>
              <w:sym w:font="Wingdings" w:char="F0FE"/>
            </w:r>
            <w:r>
              <w:rPr>
                <w:rFonts w:ascii="宋体" w:hAnsi="宋体" w:cs="宋体" w:hint="eastAsia"/>
                <w:szCs w:val="21"/>
              </w:rPr>
              <w:t>职业资格</w:t>
            </w:r>
          </w:p>
          <w:p w14:paraId="6DA37BF2" w14:textId="77777777" w:rsidR="004B387D" w:rsidRDefault="00DF2FF2">
            <w:pPr>
              <w:adjustRightInd w:val="0"/>
              <w:snapToGrid w:val="0"/>
              <w:spacing w:line="440" w:lineRule="exact"/>
              <w:rPr>
                <w:rFonts w:ascii="宋体" w:hAnsi="宋体" w:cs="宋体"/>
                <w:sz w:val="24"/>
              </w:rPr>
            </w:pPr>
            <w:r>
              <w:rPr>
                <w:rFonts w:ascii="宋体" w:hAnsi="宋体" w:cs="宋体" w:hint="eastAsia"/>
                <w:sz w:val="24"/>
              </w:rPr>
              <w:sym w:font="Wingdings" w:char="F0FE"/>
            </w:r>
            <w:r>
              <w:rPr>
                <w:rFonts w:ascii="宋体" w:hAnsi="宋体" w:cs="宋体" w:hint="eastAsia"/>
                <w:szCs w:val="21"/>
              </w:rPr>
              <w:t>财经</w:t>
            </w:r>
            <w:r>
              <w:rPr>
                <w:rFonts w:ascii="宋体" w:hAnsi="宋体" w:cs="宋体" w:hint="eastAsia"/>
                <w:szCs w:val="21"/>
              </w:rPr>
              <w:t xml:space="preserve">  </w:t>
            </w:r>
            <w:r>
              <w:rPr>
                <w:rFonts w:ascii="宋体" w:hAnsi="宋体" w:cs="宋体" w:hint="eastAsia"/>
                <w:sz w:val="24"/>
              </w:rPr>
              <w:sym w:font="Wingdings" w:char="F0FE"/>
            </w:r>
            <w:r>
              <w:rPr>
                <w:rFonts w:ascii="宋体" w:hAnsi="宋体" w:cs="宋体" w:hint="eastAsia"/>
                <w:szCs w:val="21"/>
              </w:rPr>
              <w:t>工程</w:t>
            </w:r>
            <w:r>
              <w:rPr>
                <w:rFonts w:ascii="宋体" w:hAnsi="宋体" w:cs="宋体" w:hint="eastAsia"/>
                <w:szCs w:val="21"/>
              </w:rPr>
              <w:t xml:space="preserve">  </w:t>
            </w:r>
            <w:r>
              <w:rPr>
                <w:rFonts w:ascii="宋体" w:hAnsi="宋体" w:cs="宋体" w:hint="eastAsia"/>
                <w:sz w:val="24"/>
              </w:rPr>
              <w:sym w:font="Wingdings" w:char="F0FE"/>
            </w:r>
            <w:r>
              <w:rPr>
                <w:rFonts w:ascii="宋体" w:hAnsi="宋体" w:cs="宋体" w:hint="eastAsia"/>
                <w:szCs w:val="21"/>
              </w:rPr>
              <w:t>医学</w:t>
            </w:r>
            <w:r>
              <w:rPr>
                <w:rFonts w:ascii="宋体" w:hAnsi="宋体" w:cs="宋体" w:hint="eastAsia"/>
                <w:szCs w:val="21"/>
              </w:rPr>
              <w:t xml:space="preserve">  </w:t>
            </w:r>
            <w:r>
              <w:rPr>
                <w:rFonts w:ascii="宋体" w:hAnsi="宋体" w:cs="宋体" w:hint="eastAsia"/>
                <w:sz w:val="24"/>
              </w:rPr>
              <w:sym w:font="Wingdings" w:char="F0FE"/>
            </w:r>
            <w:r>
              <w:rPr>
                <w:rFonts w:ascii="宋体" w:hAnsi="宋体" w:cs="宋体" w:hint="eastAsia"/>
                <w:szCs w:val="21"/>
              </w:rPr>
              <w:t>专升本</w:t>
            </w:r>
            <w:r>
              <w:rPr>
                <w:rFonts w:ascii="宋体" w:hAnsi="宋体" w:cs="宋体" w:hint="eastAsia"/>
                <w:szCs w:val="21"/>
              </w:rPr>
              <w:t xml:space="preserve">  </w:t>
            </w:r>
            <w:r>
              <w:rPr>
                <w:rFonts w:ascii="宋体" w:hAnsi="宋体" w:cs="宋体" w:hint="eastAsia"/>
                <w:sz w:val="24"/>
              </w:rPr>
              <w:sym w:font="Wingdings" w:char="F0FE"/>
            </w:r>
            <w:r>
              <w:rPr>
                <w:rFonts w:ascii="宋体" w:hAnsi="宋体" w:cs="宋体" w:hint="eastAsia"/>
                <w:szCs w:val="21"/>
              </w:rPr>
              <w:t>自考</w:t>
            </w:r>
            <w:r>
              <w:rPr>
                <w:rFonts w:ascii="宋体" w:hAnsi="宋体" w:cs="宋体" w:hint="eastAsia"/>
                <w:szCs w:val="21"/>
              </w:rPr>
              <w:t xml:space="preserve">  </w:t>
            </w:r>
            <w:r>
              <w:rPr>
                <w:rFonts w:ascii="宋体" w:hAnsi="宋体" w:cs="宋体" w:hint="eastAsia"/>
                <w:sz w:val="24"/>
              </w:rPr>
              <w:sym w:font="Wingdings" w:char="00FE"/>
            </w:r>
            <w:r>
              <w:rPr>
                <w:rFonts w:ascii="宋体" w:hAnsi="宋体" w:cs="宋体" w:hint="eastAsia"/>
                <w:szCs w:val="21"/>
              </w:rPr>
              <w:t>实用职业技能</w:t>
            </w:r>
            <w:r>
              <w:rPr>
                <w:rFonts w:ascii="宋体" w:hAnsi="宋体" w:cs="宋体" w:hint="eastAsia"/>
                <w:szCs w:val="21"/>
              </w:rPr>
              <w:t xml:space="preserve"> </w:t>
            </w:r>
          </w:p>
        </w:tc>
      </w:tr>
      <w:tr w:rsidR="004B387D" w14:paraId="4CF1DFA4" w14:textId="77777777">
        <w:trPr>
          <w:trHeight w:val="972"/>
        </w:trPr>
        <w:tc>
          <w:tcPr>
            <w:tcW w:w="1728" w:type="dxa"/>
            <w:vMerge/>
            <w:vAlign w:val="center"/>
          </w:tcPr>
          <w:p w14:paraId="70E5E700" w14:textId="77777777" w:rsidR="004B387D" w:rsidRDefault="004B387D">
            <w:pPr>
              <w:adjustRightInd w:val="0"/>
              <w:snapToGrid w:val="0"/>
              <w:spacing w:line="440" w:lineRule="exact"/>
              <w:jc w:val="center"/>
              <w:rPr>
                <w:rFonts w:ascii="宋体" w:hAnsi="宋体" w:cs="宋体"/>
                <w:sz w:val="24"/>
              </w:rPr>
            </w:pPr>
          </w:p>
        </w:tc>
        <w:tc>
          <w:tcPr>
            <w:tcW w:w="1080" w:type="dxa"/>
            <w:vAlign w:val="center"/>
          </w:tcPr>
          <w:p w14:paraId="69F1E557" w14:textId="77777777" w:rsidR="004B387D" w:rsidRDefault="00DF2FF2">
            <w:pPr>
              <w:adjustRightInd w:val="0"/>
              <w:snapToGrid w:val="0"/>
              <w:spacing w:line="440" w:lineRule="exact"/>
              <w:jc w:val="center"/>
              <w:rPr>
                <w:rFonts w:ascii="宋体" w:hAnsi="宋体" w:cs="宋体"/>
                <w:szCs w:val="21"/>
              </w:rPr>
            </w:pPr>
            <w:r>
              <w:rPr>
                <w:rFonts w:ascii="宋体" w:hAnsi="宋体" w:cs="宋体" w:hint="eastAsia"/>
                <w:szCs w:val="21"/>
              </w:rPr>
              <w:t>资源量</w:t>
            </w:r>
          </w:p>
        </w:tc>
        <w:tc>
          <w:tcPr>
            <w:tcW w:w="6120" w:type="dxa"/>
            <w:vAlign w:val="center"/>
          </w:tcPr>
          <w:p w14:paraId="63899861" w14:textId="77777777" w:rsidR="004B387D" w:rsidRDefault="00DF2FF2">
            <w:pPr>
              <w:adjustRightInd w:val="0"/>
              <w:snapToGrid w:val="0"/>
              <w:spacing w:line="440" w:lineRule="exact"/>
              <w:rPr>
                <w:rFonts w:ascii="宋体" w:hAnsi="宋体" w:cs="宋体"/>
                <w:szCs w:val="21"/>
              </w:rPr>
            </w:pPr>
            <w:r>
              <w:rPr>
                <w:rFonts w:ascii="宋体" w:hAnsi="宋体" w:cs="宋体" w:hint="eastAsia"/>
                <w:szCs w:val="21"/>
              </w:rPr>
              <w:t>引进外语、计算机、考研、公务员、财经、职业资格等十二大专辑，现已收录科目</w:t>
            </w:r>
            <w:r>
              <w:rPr>
                <w:rFonts w:ascii="宋体" w:hAnsi="宋体" w:cs="宋体" w:hint="eastAsia"/>
                <w:szCs w:val="21"/>
              </w:rPr>
              <w:t>2200</w:t>
            </w:r>
            <w:r>
              <w:rPr>
                <w:rFonts w:ascii="宋体" w:hAnsi="宋体" w:cs="宋体" w:hint="eastAsia"/>
                <w:szCs w:val="21"/>
              </w:rPr>
              <w:t>余个考试科目，现收录</w:t>
            </w:r>
            <w:r>
              <w:rPr>
                <w:rFonts w:ascii="宋体" w:hAnsi="宋体" w:cs="宋体" w:hint="eastAsia"/>
                <w:szCs w:val="21"/>
              </w:rPr>
              <w:t>37</w:t>
            </w:r>
            <w:r>
              <w:rPr>
                <w:rFonts w:ascii="宋体" w:hAnsi="宋体" w:cs="宋体" w:hint="eastAsia"/>
                <w:szCs w:val="21"/>
              </w:rPr>
              <w:t>万余套试卷，精品视频课程</w:t>
            </w:r>
            <w:r>
              <w:rPr>
                <w:rFonts w:ascii="宋体" w:hAnsi="宋体" w:cs="宋体" w:hint="eastAsia"/>
                <w:szCs w:val="21"/>
              </w:rPr>
              <w:t>10.7</w:t>
            </w:r>
            <w:r>
              <w:rPr>
                <w:rFonts w:ascii="宋体" w:hAnsi="宋体" w:cs="宋体" w:hint="eastAsia"/>
                <w:szCs w:val="21"/>
              </w:rPr>
              <w:t>万</w:t>
            </w:r>
            <w:r>
              <w:rPr>
                <w:rFonts w:ascii="宋体" w:hAnsi="宋体" w:cs="宋体" w:hint="eastAsia"/>
                <w:szCs w:val="21"/>
              </w:rPr>
              <w:t>课时。</w:t>
            </w:r>
          </w:p>
        </w:tc>
      </w:tr>
      <w:tr w:rsidR="004B387D" w14:paraId="135D120F" w14:textId="77777777">
        <w:trPr>
          <w:trHeight w:val="816"/>
        </w:trPr>
        <w:tc>
          <w:tcPr>
            <w:tcW w:w="1728" w:type="dxa"/>
            <w:vAlign w:val="center"/>
          </w:tcPr>
          <w:p w14:paraId="48C3C25F" w14:textId="77777777" w:rsidR="004B387D" w:rsidRDefault="00DF2FF2">
            <w:pPr>
              <w:adjustRightInd w:val="0"/>
              <w:snapToGrid w:val="0"/>
              <w:spacing w:line="440" w:lineRule="exact"/>
              <w:jc w:val="center"/>
              <w:rPr>
                <w:rFonts w:ascii="宋体" w:hAnsi="宋体" w:cs="宋体"/>
                <w:sz w:val="24"/>
              </w:rPr>
            </w:pPr>
            <w:r>
              <w:rPr>
                <w:rFonts w:ascii="宋体" w:hAnsi="宋体" w:cs="宋体" w:hint="eastAsia"/>
                <w:sz w:val="24"/>
              </w:rPr>
              <w:t>服务模式</w:t>
            </w:r>
          </w:p>
        </w:tc>
        <w:tc>
          <w:tcPr>
            <w:tcW w:w="7200" w:type="dxa"/>
            <w:gridSpan w:val="2"/>
            <w:vAlign w:val="center"/>
          </w:tcPr>
          <w:p w14:paraId="42080F1C" w14:textId="77777777" w:rsidR="004B387D" w:rsidRDefault="00DF2FF2">
            <w:pPr>
              <w:adjustRightInd w:val="0"/>
              <w:snapToGrid w:val="0"/>
              <w:spacing w:line="440" w:lineRule="exact"/>
              <w:rPr>
                <w:rFonts w:ascii="宋体" w:hAnsi="宋体" w:cs="宋体"/>
                <w:szCs w:val="21"/>
              </w:rPr>
            </w:pPr>
            <w:r>
              <w:rPr>
                <w:rFonts w:ascii="宋体" w:hAnsi="宋体" w:cs="宋体" w:hint="eastAsia"/>
                <w:szCs w:val="21"/>
              </w:rPr>
              <w:t>远程访问服务模式，不限并发用户数</w:t>
            </w:r>
          </w:p>
        </w:tc>
      </w:tr>
      <w:tr w:rsidR="004B387D" w14:paraId="02B623B9" w14:textId="77777777">
        <w:trPr>
          <w:trHeight w:val="816"/>
        </w:trPr>
        <w:tc>
          <w:tcPr>
            <w:tcW w:w="1728" w:type="dxa"/>
            <w:vAlign w:val="center"/>
          </w:tcPr>
          <w:p w14:paraId="1A406240" w14:textId="77777777" w:rsidR="004B387D" w:rsidRDefault="00DF2FF2">
            <w:pPr>
              <w:adjustRightInd w:val="0"/>
              <w:snapToGrid w:val="0"/>
              <w:spacing w:line="440" w:lineRule="exact"/>
              <w:jc w:val="center"/>
              <w:rPr>
                <w:rFonts w:ascii="宋体" w:hAnsi="宋体" w:cs="宋体"/>
                <w:sz w:val="24"/>
              </w:rPr>
            </w:pPr>
            <w:r>
              <w:rPr>
                <w:rFonts w:ascii="宋体" w:hAnsi="宋体" w:cs="宋体" w:hint="eastAsia"/>
                <w:sz w:val="24"/>
              </w:rPr>
              <w:t>服务期限</w:t>
            </w:r>
          </w:p>
        </w:tc>
        <w:tc>
          <w:tcPr>
            <w:tcW w:w="7200" w:type="dxa"/>
            <w:gridSpan w:val="2"/>
            <w:vAlign w:val="center"/>
          </w:tcPr>
          <w:p w14:paraId="50824979" w14:textId="77777777" w:rsidR="004B387D" w:rsidRDefault="00DF2FF2">
            <w:pPr>
              <w:adjustRightInd w:val="0"/>
              <w:snapToGrid w:val="0"/>
              <w:spacing w:line="440" w:lineRule="exact"/>
              <w:rPr>
                <w:rFonts w:ascii="宋体" w:hAnsi="宋体" w:cs="宋体"/>
                <w:szCs w:val="21"/>
              </w:rPr>
            </w:pPr>
            <w:r>
              <w:rPr>
                <w:rFonts w:ascii="宋体" w:hAnsi="宋体" w:cs="宋体" w:hint="eastAsia"/>
                <w:szCs w:val="21"/>
              </w:rPr>
              <w:t>202</w:t>
            </w:r>
            <w:r>
              <w:rPr>
                <w:rFonts w:ascii="宋体" w:hAnsi="宋体" w:cs="宋体" w:hint="eastAsia"/>
                <w:szCs w:val="21"/>
              </w:rPr>
              <w:t>6</w:t>
            </w:r>
            <w:r>
              <w:rPr>
                <w:rFonts w:ascii="宋体" w:hAnsi="宋体" w:cs="宋体" w:hint="eastAsia"/>
                <w:szCs w:val="21"/>
              </w:rPr>
              <w:t>年</w:t>
            </w:r>
            <w:r>
              <w:rPr>
                <w:rFonts w:ascii="宋体" w:hAnsi="宋体" w:cs="宋体" w:hint="eastAsia"/>
                <w:szCs w:val="21"/>
              </w:rPr>
              <w:t>01</w:t>
            </w:r>
            <w:r>
              <w:rPr>
                <w:rFonts w:ascii="宋体" w:hAnsi="宋体" w:cs="宋体" w:hint="eastAsia"/>
                <w:szCs w:val="21"/>
              </w:rPr>
              <w:t>月</w:t>
            </w:r>
            <w:r>
              <w:rPr>
                <w:rFonts w:ascii="宋体" w:hAnsi="宋体" w:cs="宋体" w:hint="eastAsia"/>
                <w:szCs w:val="21"/>
              </w:rPr>
              <w:t>01</w:t>
            </w:r>
            <w:r>
              <w:rPr>
                <w:rFonts w:ascii="宋体" w:hAnsi="宋体" w:cs="宋体" w:hint="eastAsia"/>
                <w:szCs w:val="21"/>
              </w:rPr>
              <w:t>日</w:t>
            </w:r>
            <w:r>
              <w:rPr>
                <w:rFonts w:ascii="宋体" w:hAnsi="宋体" w:cs="宋体" w:hint="eastAsia"/>
                <w:szCs w:val="21"/>
              </w:rPr>
              <w:t>-202</w:t>
            </w:r>
            <w:r>
              <w:rPr>
                <w:rFonts w:ascii="宋体" w:hAnsi="宋体" w:cs="宋体" w:hint="eastAsia"/>
                <w:szCs w:val="21"/>
              </w:rPr>
              <w:t>6</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31</w:t>
            </w:r>
            <w:r>
              <w:rPr>
                <w:rFonts w:ascii="宋体" w:hAnsi="宋体" w:cs="宋体" w:hint="eastAsia"/>
                <w:szCs w:val="21"/>
              </w:rPr>
              <w:t>日</w:t>
            </w:r>
          </w:p>
        </w:tc>
      </w:tr>
      <w:tr w:rsidR="004B387D" w14:paraId="432CA0DD" w14:textId="77777777">
        <w:trPr>
          <w:trHeight w:val="1209"/>
        </w:trPr>
        <w:tc>
          <w:tcPr>
            <w:tcW w:w="1728" w:type="dxa"/>
            <w:vAlign w:val="center"/>
          </w:tcPr>
          <w:p w14:paraId="4FF082A2" w14:textId="77777777" w:rsidR="004B387D" w:rsidRDefault="00DF2FF2">
            <w:pPr>
              <w:adjustRightInd w:val="0"/>
              <w:snapToGrid w:val="0"/>
              <w:spacing w:line="440" w:lineRule="exact"/>
              <w:jc w:val="center"/>
              <w:rPr>
                <w:rFonts w:ascii="宋体" w:hAnsi="宋体" w:cs="宋体"/>
                <w:sz w:val="24"/>
              </w:rPr>
            </w:pPr>
            <w:r>
              <w:rPr>
                <w:rFonts w:ascii="宋体" w:hAnsi="宋体" w:cs="宋体" w:hint="eastAsia"/>
                <w:sz w:val="24"/>
              </w:rPr>
              <w:t>最终优惠价格</w:t>
            </w:r>
          </w:p>
        </w:tc>
        <w:tc>
          <w:tcPr>
            <w:tcW w:w="7200" w:type="dxa"/>
            <w:gridSpan w:val="2"/>
            <w:vAlign w:val="center"/>
          </w:tcPr>
          <w:p w14:paraId="7A4C60E1" w14:textId="77777777" w:rsidR="004B387D" w:rsidRDefault="00DF2FF2">
            <w:pPr>
              <w:spacing w:beforeLines="50" w:before="156" w:afterLines="50" w:after="156" w:line="440" w:lineRule="exact"/>
              <w:ind w:firstLineChars="179" w:firstLine="431"/>
              <w:rPr>
                <w:rFonts w:ascii="宋体" w:hAnsi="宋体" w:cs="宋体"/>
                <w:b/>
                <w:sz w:val="24"/>
              </w:rPr>
            </w:pPr>
            <w:r>
              <w:rPr>
                <w:rFonts w:ascii="宋体" w:hAnsi="宋体" w:cs="宋体" w:hint="eastAsia"/>
                <w:b/>
                <w:sz w:val="24"/>
              </w:rPr>
              <w:t>大写：</w:t>
            </w:r>
            <w:r>
              <w:rPr>
                <w:rFonts w:ascii="宋体" w:hAnsi="宋体" w:cs="宋体" w:hint="eastAsia"/>
                <w:b/>
                <w:sz w:val="24"/>
                <w:u w:val="single"/>
              </w:rPr>
              <w:t>柒万</w:t>
            </w:r>
            <w:r>
              <w:rPr>
                <w:rFonts w:ascii="宋体" w:hAnsi="宋体" w:cs="宋体" w:hint="eastAsia"/>
                <w:b/>
                <w:sz w:val="24"/>
                <w:u w:val="single"/>
              </w:rPr>
              <w:t>贰</w:t>
            </w:r>
            <w:r>
              <w:rPr>
                <w:rFonts w:ascii="宋体" w:hAnsi="宋体" w:cs="宋体" w:hint="eastAsia"/>
                <w:b/>
                <w:sz w:val="24"/>
                <w:u w:val="single"/>
              </w:rPr>
              <w:t>仟元整</w:t>
            </w:r>
          </w:p>
          <w:p w14:paraId="7D3DD2E0" w14:textId="77777777" w:rsidR="004B387D" w:rsidRDefault="00DF2FF2">
            <w:pPr>
              <w:spacing w:beforeLines="50" w:before="156" w:afterLines="50" w:after="156" w:line="440" w:lineRule="exact"/>
              <w:ind w:firstLineChars="179" w:firstLine="431"/>
              <w:rPr>
                <w:rFonts w:ascii="宋体" w:hAnsi="宋体" w:cs="宋体"/>
              </w:rPr>
            </w:pPr>
            <w:r>
              <w:rPr>
                <w:rFonts w:ascii="宋体" w:hAnsi="宋体" w:cs="宋体" w:hint="eastAsia"/>
                <w:b/>
                <w:sz w:val="24"/>
              </w:rPr>
              <w:t>小写：</w:t>
            </w:r>
            <w:r>
              <w:rPr>
                <w:rFonts w:ascii="宋体" w:hAnsi="宋体" w:cs="宋体" w:hint="eastAsia"/>
                <w:b/>
                <w:szCs w:val="21"/>
              </w:rPr>
              <w:t>￥</w:t>
            </w:r>
            <w:r>
              <w:rPr>
                <w:rFonts w:ascii="宋体" w:hAnsi="宋体" w:cs="宋体" w:hint="eastAsia"/>
                <w:sz w:val="24"/>
                <w:u w:val="single"/>
              </w:rPr>
              <w:t>7</w:t>
            </w:r>
            <w:r>
              <w:rPr>
                <w:rFonts w:ascii="宋体" w:hAnsi="宋体" w:cs="宋体" w:hint="eastAsia"/>
                <w:sz w:val="24"/>
                <w:u w:val="single"/>
              </w:rPr>
              <w:t>2</w:t>
            </w:r>
            <w:r>
              <w:rPr>
                <w:rFonts w:ascii="宋体" w:hAnsi="宋体" w:cs="宋体" w:hint="eastAsia"/>
                <w:sz w:val="24"/>
                <w:u w:val="single"/>
              </w:rPr>
              <w:t>000.</w:t>
            </w:r>
            <w:r>
              <w:rPr>
                <w:rFonts w:ascii="宋体" w:hAnsi="宋体" w:cs="宋体" w:hint="eastAsia"/>
                <w:sz w:val="18"/>
                <w:szCs w:val="18"/>
                <w:u w:val="single"/>
              </w:rPr>
              <w:t>00</w:t>
            </w:r>
          </w:p>
        </w:tc>
      </w:tr>
    </w:tbl>
    <w:p w14:paraId="16A3F3D3" w14:textId="77777777" w:rsidR="004B387D" w:rsidRDefault="00DF2FF2">
      <w:pPr>
        <w:pStyle w:val="a3"/>
        <w:spacing w:beforeLines="50" w:before="156" w:line="440" w:lineRule="exact"/>
        <w:ind w:firstLineChars="0" w:firstLine="0"/>
        <w:rPr>
          <w:rFonts w:ascii="宋体" w:hAnsi="宋体"/>
          <w:b/>
        </w:rPr>
      </w:pPr>
      <w:r>
        <w:rPr>
          <w:rFonts w:ascii="宋体" w:hAnsi="宋体" w:hint="eastAsia"/>
          <w:b/>
        </w:rPr>
        <w:t>二、开通服务</w:t>
      </w:r>
    </w:p>
    <w:p w14:paraId="00A33C18" w14:textId="77777777" w:rsidR="004B387D" w:rsidRDefault="00DF2FF2">
      <w:pPr>
        <w:pStyle w:val="a3"/>
        <w:spacing w:afterLines="50" w:after="156" w:line="440" w:lineRule="exact"/>
        <w:rPr>
          <w:rFonts w:ascii="宋体" w:hAnsi="宋体"/>
        </w:rPr>
      </w:pPr>
      <w:r>
        <w:rPr>
          <w:rFonts w:ascii="宋体" w:hAnsi="宋体" w:hint="eastAsia"/>
        </w:rPr>
        <w:t>1</w:t>
      </w:r>
      <w:r>
        <w:rPr>
          <w:rFonts w:ascii="宋体" w:hAnsi="宋体" w:hint="eastAsia"/>
        </w:rPr>
        <w:t>、乙方应于本协议签署完毕后的</w:t>
      </w:r>
      <w:r>
        <w:rPr>
          <w:rFonts w:ascii="宋体" w:hAnsi="宋体" w:hint="eastAsia"/>
          <w:u w:val="single"/>
        </w:rPr>
        <w:t xml:space="preserve"> </w:t>
      </w:r>
      <w:r>
        <w:rPr>
          <w:rFonts w:ascii="宋体" w:hAnsi="宋体" w:hint="eastAsia"/>
          <w:u w:val="single"/>
        </w:rPr>
        <w:t>壹</w:t>
      </w:r>
      <w:r>
        <w:rPr>
          <w:rFonts w:ascii="宋体" w:hAnsi="宋体" w:hint="eastAsia"/>
          <w:u w:val="single"/>
        </w:rPr>
        <w:t xml:space="preserve"> </w:t>
      </w:r>
      <w:proofErr w:type="gramStart"/>
      <w:r>
        <w:rPr>
          <w:rFonts w:ascii="宋体" w:hAnsi="宋体" w:hint="eastAsia"/>
        </w:rPr>
        <w:t>个</w:t>
      </w:r>
      <w:proofErr w:type="gramEnd"/>
      <w:r>
        <w:rPr>
          <w:rFonts w:ascii="宋体" w:hAnsi="宋体" w:hint="eastAsia"/>
        </w:rPr>
        <w:t>工作日内为甲方开通</w:t>
      </w:r>
      <w:r>
        <w:rPr>
          <w:rFonts w:ascii="宋体" w:hAnsi="宋体" w:hint="eastAsia"/>
          <w:lang w:val="zh-CN"/>
        </w:rPr>
        <w:t>中科</w:t>
      </w:r>
      <w:r>
        <w:rPr>
          <w:rFonts w:ascii="宋体" w:hAnsi="宋体" w:hint="eastAsia"/>
          <w:lang w:val="zh-CN"/>
        </w:rPr>
        <w:t>VIPExam</w:t>
      </w:r>
      <w:r>
        <w:rPr>
          <w:rFonts w:ascii="宋体" w:hAnsi="宋体" w:hint="eastAsia"/>
          <w:lang w:val="zh-CN"/>
        </w:rPr>
        <w:t>考试学习资源数据库</w:t>
      </w:r>
      <w:r>
        <w:rPr>
          <w:rFonts w:ascii="宋体" w:hAnsi="宋体" w:hint="eastAsia"/>
        </w:rPr>
        <w:t>的远程访问服务。</w:t>
      </w:r>
    </w:p>
    <w:p w14:paraId="29497A74" w14:textId="77777777" w:rsidR="004B387D" w:rsidRDefault="00DF2FF2">
      <w:pPr>
        <w:pStyle w:val="a3"/>
        <w:spacing w:afterLines="50" w:after="156" w:line="440" w:lineRule="exact"/>
        <w:ind w:firstLineChars="0" w:firstLine="0"/>
        <w:rPr>
          <w:rFonts w:ascii="宋体" w:hAnsi="宋体"/>
          <w:b/>
        </w:rPr>
      </w:pPr>
      <w:r>
        <w:rPr>
          <w:rFonts w:ascii="宋体" w:hAnsi="宋体" w:hint="eastAsia"/>
          <w:b/>
        </w:rPr>
        <w:t>三、付款时间及方式</w:t>
      </w:r>
    </w:p>
    <w:p w14:paraId="3CFB1009" w14:textId="77777777" w:rsidR="004B387D" w:rsidRDefault="00DF2FF2">
      <w:pPr>
        <w:pStyle w:val="a3"/>
        <w:spacing w:afterLines="50" w:after="156" w:line="440" w:lineRule="exact"/>
        <w:rPr>
          <w:rFonts w:ascii="宋体" w:hAnsi="宋体"/>
        </w:rPr>
      </w:pPr>
      <w:r>
        <w:rPr>
          <w:rFonts w:ascii="宋体" w:hAnsi="宋体" w:hint="eastAsia"/>
        </w:rPr>
        <w:lastRenderedPageBreak/>
        <w:t>1</w:t>
      </w:r>
      <w:r>
        <w:rPr>
          <w:rFonts w:ascii="宋体" w:hAnsi="宋体" w:hint="eastAsia"/>
        </w:rPr>
        <w:t>、</w:t>
      </w:r>
      <w:r>
        <w:rPr>
          <w:rFonts w:ascii="宋体" w:hAnsi="宋体" w:hint="eastAsia"/>
        </w:rPr>
        <w:t>2025</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31</w:t>
      </w:r>
      <w:r>
        <w:rPr>
          <w:rFonts w:ascii="宋体" w:hAnsi="宋体" w:hint="eastAsia"/>
        </w:rPr>
        <w:t>日之前，甲方向乙方支付全部合同金额，金额总计为人民币（大写）柒万</w:t>
      </w:r>
      <w:r>
        <w:rPr>
          <w:rFonts w:ascii="宋体" w:hAnsi="宋体" w:hint="eastAsia"/>
        </w:rPr>
        <w:t>贰</w:t>
      </w:r>
      <w:r>
        <w:rPr>
          <w:rFonts w:ascii="宋体" w:hAnsi="宋体" w:hint="eastAsia"/>
        </w:rPr>
        <w:t>仟元整。</w:t>
      </w:r>
    </w:p>
    <w:p w14:paraId="43CD346A" w14:textId="77777777" w:rsidR="004B387D" w:rsidRDefault="00DF2FF2">
      <w:pPr>
        <w:pStyle w:val="a3"/>
        <w:spacing w:line="440" w:lineRule="exact"/>
        <w:rPr>
          <w:rFonts w:ascii="宋体" w:hAnsi="宋体"/>
        </w:rPr>
      </w:pPr>
      <w:r>
        <w:rPr>
          <w:rFonts w:ascii="宋体" w:hAnsi="宋体" w:hint="eastAsia"/>
        </w:rPr>
        <w:t>2</w:t>
      </w:r>
      <w:r>
        <w:rPr>
          <w:rFonts w:ascii="宋体" w:hAnsi="宋体" w:hint="eastAsia"/>
        </w:rPr>
        <w:t>、乙方账户信息如下：</w:t>
      </w:r>
    </w:p>
    <w:p w14:paraId="51BD2CB3" w14:textId="77777777" w:rsidR="004B387D" w:rsidRDefault="00DF2FF2">
      <w:pPr>
        <w:pStyle w:val="a3"/>
        <w:spacing w:line="440" w:lineRule="exact"/>
        <w:rPr>
          <w:rFonts w:ascii="宋体" w:hAnsi="宋体"/>
        </w:rPr>
      </w:pPr>
      <w:r>
        <w:rPr>
          <w:rFonts w:ascii="宋体" w:hAnsi="宋体" w:hint="eastAsia"/>
        </w:rPr>
        <w:t>户名：中科软股教育科技（北京）股份有限公司</w:t>
      </w:r>
    </w:p>
    <w:p w14:paraId="5B68EEBE" w14:textId="77777777" w:rsidR="004B387D" w:rsidRDefault="00DF2FF2">
      <w:pPr>
        <w:pStyle w:val="a3"/>
        <w:spacing w:line="440" w:lineRule="exact"/>
        <w:rPr>
          <w:rFonts w:ascii="宋体" w:hAnsi="宋体"/>
        </w:rPr>
      </w:pPr>
      <w:r>
        <w:rPr>
          <w:rFonts w:ascii="宋体" w:hAnsi="宋体" w:hint="eastAsia"/>
        </w:rPr>
        <w:t>账号：</w:t>
      </w:r>
      <w:r>
        <w:rPr>
          <w:rFonts w:ascii="宋体" w:hAnsi="宋体" w:hint="eastAsia"/>
        </w:rPr>
        <w:t>0200 2808 0910 0005 190</w:t>
      </w:r>
    </w:p>
    <w:p w14:paraId="073023BF" w14:textId="77777777" w:rsidR="004B387D" w:rsidRDefault="00DF2FF2">
      <w:pPr>
        <w:pStyle w:val="a3"/>
        <w:spacing w:line="440" w:lineRule="exact"/>
        <w:rPr>
          <w:rFonts w:ascii="宋体" w:hAnsi="宋体"/>
        </w:rPr>
      </w:pPr>
      <w:r>
        <w:rPr>
          <w:rFonts w:ascii="宋体" w:hAnsi="宋体" w:hint="eastAsia"/>
        </w:rPr>
        <w:t>开户行：工商银行北京四季青支行</w:t>
      </w:r>
      <w:r>
        <w:rPr>
          <w:rFonts w:ascii="宋体" w:hAnsi="宋体" w:hint="eastAsia"/>
        </w:rPr>
        <w:t xml:space="preserve">  </w:t>
      </w:r>
      <w:r>
        <w:rPr>
          <w:rFonts w:ascii="宋体" w:hAnsi="宋体" w:hint="eastAsia"/>
          <w:sz w:val="21"/>
          <w:szCs w:val="21"/>
        </w:rPr>
        <w:t>（行号：</w:t>
      </w:r>
      <w:r>
        <w:rPr>
          <w:rFonts w:ascii="宋体" w:hAnsi="宋体" w:hint="eastAsia"/>
          <w:sz w:val="21"/>
          <w:szCs w:val="21"/>
        </w:rPr>
        <w:t>102 1000 24537</w:t>
      </w:r>
      <w:r>
        <w:rPr>
          <w:rFonts w:ascii="宋体" w:hAnsi="宋体" w:hint="eastAsia"/>
          <w:sz w:val="21"/>
          <w:szCs w:val="21"/>
        </w:rPr>
        <w:t>）</w:t>
      </w:r>
    </w:p>
    <w:p w14:paraId="18EAE180" w14:textId="77777777" w:rsidR="004B387D" w:rsidRDefault="00DF2FF2">
      <w:pPr>
        <w:pStyle w:val="a3"/>
        <w:spacing w:afterLines="30" w:after="93" w:line="440" w:lineRule="exact"/>
        <w:ind w:firstLineChars="0" w:firstLine="0"/>
        <w:rPr>
          <w:rFonts w:ascii="宋体" w:hAnsi="宋体"/>
          <w:b/>
        </w:rPr>
      </w:pPr>
      <w:r>
        <w:rPr>
          <w:rFonts w:ascii="宋体" w:hAnsi="宋体" w:hint="eastAsia"/>
          <w:b/>
        </w:rPr>
        <w:t>四、甲方的权利与义务</w:t>
      </w:r>
    </w:p>
    <w:p w14:paraId="707B3E9D" w14:textId="77777777" w:rsidR="004B387D" w:rsidRDefault="00DF2FF2">
      <w:pPr>
        <w:pStyle w:val="a3"/>
        <w:spacing w:before="50" w:after="50" w:line="440" w:lineRule="exact"/>
        <w:rPr>
          <w:rFonts w:ascii="宋体" w:hAnsi="宋体"/>
        </w:rPr>
      </w:pPr>
      <w:r>
        <w:rPr>
          <w:rFonts w:ascii="宋体" w:hAnsi="宋体"/>
        </w:rPr>
        <w:t>1</w:t>
      </w:r>
      <w:r>
        <w:rPr>
          <w:rFonts w:ascii="宋体" w:hAnsi="宋体" w:hint="eastAsia"/>
        </w:rPr>
        <w:t>、在协议同约定的服务有效期内，甲方单位的</w:t>
      </w:r>
      <w:r>
        <w:rPr>
          <w:rFonts w:ascii="宋体" w:hAnsi="宋体" w:hint="eastAsia"/>
        </w:rPr>
        <w:t>IP</w:t>
      </w:r>
      <w:r>
        <w:rPr>
          <w:rFonts w:ascii="宋体" w:hAnsi="宋体" w:hint="eastAsia"/>
        </w:rPr>
        <w:t>范围内所有用户均可</w:t>
      </w:r>
      <w:r>
        <w:rPr>
          <w:rFonts w:ascii="宋体" w:hAnsi="宋体" w:hint="eastAsia"/>
        </w:rPr>
        <w:t>登录</w:t>
      </w:r>
      <w:r>
        <w:rPr>
          <w:rFonts w:ascii="宋体" w:hAnsi="宋体" w:hint="eastAsia"/>
          <w:lang w:val="zh-CN"/>
        </w:rPr>
        <w:t>中科</w:t>
      </w:r>
      <w:r>
        <w:rPr>
          <w:rFonts w:ascii="宋体" w:hAnsi="宋体" w:hint="eastAsia"/>
          <w:lang w:val="zh-CN"/>
        </w:rPr>
        <w:t>VIPExam</w:t>
      </w:r>
      <w:r>
        <w:rPr>
          <w:rFonts w:ascii="宋体" w:hAnsi="宋体" w:hint="eastAsia"/>
          <w:lang w:val="zh-CN"/>
        </w:rPr>
        <w:t>考试学习资源数据库</w:t>
      </w:r>
      <w:r>
        <w:rPr>
          <w:rFonts w:ascii="宋体" w:hAnsi="宋体" w:hint="eastAsia"/>
        </w:rPr>
        <w:t>远程访问站点来使用数据库，无使用次数和并发用户数的限制。</w:t>
      </w:r>
    </w:p>
    <w:p w14:paraId="21B6EF9C" w14:textId="77777777" w:rsidR="004B387D" w:rsidRDefault="00DF2FF2">
      <w:pPr>
        <w:pStyle w:val="a3"/>
        <w:spacing w:before="50" w:after="50" w:line="440" w:lineRule="exact"/>
        <w:rPr>
          <w:rFonts w:ascii="宋体" w:hAnsi="宋体"/>
        </w:rPr>
      </w:pPr>
      <w:r>
        <w:rPr>
          <w:rFonts w:ascii="宋体" w:hAnsi="宋体" w:hint="eastAsia"/>
        </w:rPr>
        <w:t>2</w:t>
      </w:r>
      <w:r>
        <w:rPr>
          <w:rFonts w:ascii="宋体" w:hAnsi="宋体" w:hint="eastAsia"/>
        </w:rPr>
        <w:t>、甲方应尊重乙方数据库的知识产权，不得进行软件解密。未经乙方许可，甲方不得以任何方式向其他单位和个人复制、转让、扩散该数据库。</w:t>
      </w:r>
    </w:p>
    <w:p w14:paraId="353CABBB" w14:textId="77777777" w:rsidR="004B387D" w:rsidRDefault="00DF2FF2">
      <w:pPr>
        <w:pStyle w:val="a3"/>
        <w:spacing w:afterLines="30" w:after="93" w:line="440" w:lineRule="exact"/>
        <w:ind w:firstLineChars="0" w:firstLine="0"/>
        <w:rPr>
          <w:rFonts w:ascii="宋体" w:hAnsi="宋体"/>
          <w:b/>
        </w:rPr>
      </w:pPr>
      <w:r>
        <w:rPr>
          <w:rFonts w:ascii="宋体" w:hAnsi="宋体" w:hint="eastAsia"/>
          <w:b/>
        </w:rPr>
        <w:t>五、乙方的权利与义务</w:t>
      </w:r>
    </w:p>
    <w:p w14:paraId="0F49C626" w14:textId="77777777" w:rsidR="004B387D" w:rsidRDefault="00DF2FF2">
      <w:pPr>
        <w:pStyle w:val="a3"/>
        <w:spacing w:before="50" w:afterLines="30" w:after="93" w:line="440" w:lineRule="exact"/>
        <w:rPr>
          <w:rFonts w:ascii="宋体" w:hAnsi="宋体"/>
        </w:rPr>
      </w:pPr>
      <w:r>
        <w:rPr>
          <w:rFonts w:ascii="宋体" w:hAnsi="宋体" w:hint="eastAsia"/>
        </w:rPr>
        <w:t>1</w:t>
      </w:r>
      <w:r>
        <w:rPr>
          <w:rFonts w:ascii="宋体" w:hAnsi="宋体" w:hint="eastAsia"/>
        </w:rPr>
        <w:t>、乙方应严格按照本协议附件一的内容为甲方提供相关的售后服务。</w:t>
      </w:r>
    </w:p>
    <w:p w14:paraId="3CE92456" w14:textId="77777777" w:rsidR="004B387D" w:rsidRDefault="00DF2FF2">
      <w:pPr>
        <w:pStyle w:val="a3"/>
        <w:spacing w:before="50" w:afterLines="30" w:after="93" w:line="440" w:lineRule="exact"/>
        <w:rPr>
          <w:rFonts w:ascii="宋体" w:hAnsi="宋体"/>
        </w:rPr>
      </w:pPr>
      <w:r>
        <w:rPr>
          <w:rFonts w:ascii="宋体" w:hAnsi="宋体" w:hint="eastAsia"/>
        </w:rPr>
        <w:t>2</w:t>
      </w:r>
      <w:r>
        <w:rPr>
          <w:rFonts w:ascii="宋体" w:hAnsi="宋体" w:hint="eastAsia"/>
        </w:rPr>
        <w:t>、乙方应为甲方提供免费数据库培训服务，并提供数据库软件平台的升级服务。</w:t>
      </w:r>
    </w:p>
    <w:p w14:paraId="57C933ED" w14:textId="77777777" w:rsidR="004B387D" w:rsidRDefault="00DF2FF2">
      <w:pPr>
        <w:pStyle w:val="a3"/>
        <w:spacing w:afterLines="30" w:after="93" w:line="440" w:lineRule="exact"/>
        <w:ind w:firstLineChars="0" w:firstLine="0"/>
        <w:rPr>
          <w:rFonts w:ascii="宋体" w:hAnsi="宋体"/>
          <w:b/>
        </w:rPr>
      </w:pPr>
      <w:r>
        <w:rPr>
          <w:rFonts w:ascii="宋体" w:hAnsi="宋体" w:hint="eastAsia"/>
          <w:b/>
        </w:rPr>
        <w:t>六、保密条款</w:t>
      </w:r>
    </w:p>
    <w:p w14:paraId="5B35CB2B" w14:textId="77777777" w:rsidR="004B387D" w:rsidRDefault="00DF2FF2">
      <w:pPr>
        <w:pStyle w:val="a3"/>
        <w:spacing w:afterLines="30" w:after="93" w:line="440" w:lineRule="exact"/>
        <w:rPr>
          <w:rFonts w:ascii="宋体" w:hAnsi="宋体"/>
        </w:rPr>
      </w:pPr>
      <w:r>
        <w:rPr>
          <w:rFonts w:ascii="宋体" w:hAnsi="宋体"/>
        </w:rPr>
        <w:t>甲乙双方均有责任</w:t>
      </w:r>
      <w:r>
        <w:rPr>
          <w:rFonts w:ascii="宋体" w:hAnsi="宋体" w:hint="eastAsia"/>
        </w:rPr>
        <w:t>对本协议的全部条款严格保密，包括但不仅限于本协议所涉及的数据指标、价格、付款方式等信息。未经对方书面许可或法律强制要求，甲乙双方均不得将上述信息泄密。本条款长期有效，不因本协议部分条款的变更、解除、转让或终止而失效。</w:t>
      </w:r>
    </w:p>
    <w:p w14:paraId="587B63B0" w14:textId="77777777" w:rsidR="004B387D" w:rsidRDefault="00DF2FF2">
      <w:pPr>
        <w:pStyle w:val="a3"/>
        <w:spacing w:afterLines="30" w:after="93" w:line="440" w:lineRule="exact"/>
        <w:ind w:firstLineChars="0" w:firstLine="0"/>
        <w:rPr>
          <w:rFonts w:ascii="宋体" w:hAnsi="宋体"/>
          <w:b/>
        </w:rPr>
      </w:pPr>
      <w:r>
        <w:rPr>
          <w:rFonts w:ascii="宋体" w:hAnsi="宋体" w:hint="eastAsia"/>
          <w:b/>
        </w:rPr>
        <w:t>七、知识产权</w:t>
      </w:r>
    </w:p>
    <w:p w14:paraId="23EB3848" w14:textId="77777777" w:rsidR="004B387D" w:rsidRDefault="00DF2FF2">
      <w:pPr>
        <w:pStyle w:val="a3"/>
        <w:spacing w:afterLines="30" w:after="93" w:line="440" w:lineRule="exact"/>
        <w:rPr>
          <w:rFonts w:ascii="宋体" w:hAnsi="宋体"/>
        </w:rPr>
      </w:pPr>
      <w:r>
        <w:rPr>
          <w:rFonts w:ascii="宋体" w:hAnsi="宋体" w:hint="eastAsia"/>
        </w:rPr>
        <w:t>1</w:t>
      </w:r>
      <w:r>
        <w:rPr>
          <w:rFonts w:ascii="宋体" w:hAnsi="宋体" w:hint="eastAsia"/>
        </w:rPr>
        <w:t>、乙方承诺：</w:t>
      </w:r>
      <w:r>
        <w:rPr>
          <w:rFonts w:ascii="宋体" w:hAnsi="宋体" w:hint="eastAsia"/>
          <w:lang w:val="zh-CN"/>
        </w:rPr>
        <w:t>中科</w:t>
      </w:r>
      <w:r>
        <w:rPr>
          <w:rFonts w:ascii="宋体" w:hAnsi="宋体" w:hint="eastAsia"/>
          <w:lang w:val="zh-CN"/>
        </w:rPr>
        <w:t>VIPExam</w:t>
      </w:r>
      <w:r>
        <w:rPr>
          <w:rFonts w:ascii="宋体" w:hAnsi="宋体" w:hint="eastAsia"/>
          <w:lang w:val="zh-CN"/>
        </w:rPr>
        <w:t>考试学习资源数据库</w:t>
      </w:r>
      <w:r>
        <w:rPr>
          <w:rFonts w:ascii="宋体" w:hAnsi="宋体" w:hint="eastAsia"/>
        </w:rPr>
        <w:t>为其拥有完整知识产权的软件产品；甲方如因本协议的履行或因使用</w:t>
      </w:r>
      <w:r>
        <w:rPr>
          <w:rFonts w:ascii="宋体" w:hAnsi="宋体" w:hint="eastAsia"/>
          <w:lang w:val="zh-CN"/>
        </w:rPr>
        <w:t>中科</w:t>
      </w:r>
      <w:r>
        <w:rPr>
          <w:rFonts w:ascii="宋体" w:hAnsi="宋体" w:hint="eastAsia"/>
          <w:lang w:val="zh-CN"/>
        </w:rPr>
        <w:t>VIPExam</w:t>
      </w:r>
      <w:r>
        <w:rPr>
          <w:rFonts w:ascii="宋体" w:hAnsi="宋体" w:hint="eastAsia"/>
          <w:lang w:val="zh-CN"/>
        </w:rPr>
        <w:t>考试学习资源数据库</w:t>
      </w:r>
      <w:r>
        <w:rPr>
          <w:rFonts w:ascii="宋体" w:hAnsi="宋体" w:hint="eastAsia"/>
        </w:rPr>
        <w:t>而造成对任何第三方的侵权，则由乙方承担全部责任。</w:t>
      </w:r>
    </w:p>
    <w:p w14:paraId="615F3712" w14:textId="77777777" w:rsidR="004B387D" w:rsidRDefault="00DF2FF2">
      <w:pPr>
        <w:pStyle w:val="a3"/>
        <w:spacing w:afterLines="30" w:after="93" w:line="440" w:lineRule="exact"/>
        <w:ind w:firstLineChars="0" w:firstLine="0"/>
        <w:rPr>
          <w:rFonts w:ascii="宋体" w:hAnsi="宋体"/>
          <w:b/>
        </w:rPr>
      </w:pPr>
      <w:r>
        <w:rPr>
          <w:rFonts w:ascii="宋体" w:hAnsi="宋体" w:hint="eastAsia"/>
          <w:b/>
        </w:rPr>
        <w:t>八、不可抗力</w:t>
      </w:r>
    </w:p>
    <w:p w14:paraId="3C93E7D2" w14:textId="77777777" w:rsidR="004B387D" w:rsidRDefault="00DF2FF2">
      <w:pPr>
        <w:pStyle w:val="a3"/>
        <w:spacing w:afterLines="30" w:after="93" w:line="440" w:lineRule="exact"/>
        <w:rPr>
          <w:rFonts w:ascii="宋体" w:hAnsi="宋体"/>
        </w:rPr>
      </w:pPr>
      <w:r>
        <w:rPr>
          <w:rFonts w:ascii="宋体" w:hAnsi="宋体" w:hint="eastAsia"/>
        </w:rPr>
        <w:t>1</w:t>
      </w:r>
      <w:r>
        <w:rPr>
          <w:rFonts w:ascii="宋体" w:hAnsi="宋体" w:hint="eastAsia"/>
        </w:rPr>
        <w:t>、由于地震、台风、水灾、火灾、战争、流行性（传染性）疾病以及其他不能预见并对其后果不能预防、不能克服或避免的不可抗力，直接影响本协议全部或部分条款的履行时，遇有上述不可抗力的一方可以免除相关责任。</w:t>
      </w:r>
    </w:p>
    <w:p w14:paraId="4E7D1178" w14:textId="7F095618" w:rsidR="00726785" w:rsidRDefault="00DF2FF2" w:rsidP="00726785">
      <w:pPr>
        <w:pStyle w:val="a3"/>
        <w:spacing w:afterLines="30" w:after="93" w:line="440" w:lineRule="exact"/>
        <w:rPr>
          <w:rFonts w:ascii="宋体" w:hAnsi="宋体"/>
        </w:rPr>
      </w:pPr>
      <w:r>
        <w:rPr>
          <w:rFonts w:ascii="宋体" w:hAnsi="宋体" w:hint="eastAsia"/>
        </w:rPr>
        <w:t>2</w:t>
      </w:r>
      <w:r>
        <w:rPr>
          <w:rFonts w:ascii="宋体" w:hAnsi="宋体" w:hint="eastAsia"/>
        </w:rPr>
        <w:t>、遇有上述不可抗力的一方应尽可能地采取适当的措施以减轻不可抗力对本协</w:t>
      </w:r>
    </w:p>
    <w:p w14:paraId="2438CC0F" w14:textId="3D594DC4" w:rsidR="00726785" w:rsidRDefault="00726785">
      <w:pPr>
        <w:widowControl/>
        <w:jc w:val="left"/>
        <w:rPr>
          <w:rFonts w:ascii="宋体" w:hAnsi="宋体"/>
          <w:sz w:val="24"/>
        </w:rPr>
      </w:pPr>
      <w:r>
        <w:rPr>
          <w:rFonts w:ascii="宋体" w:hAnsi="宋体"/>
        </w:rPr>
        <w:br w:type="page"/>
      </w:r>
      <w:r>
        <w:rPr>
          <w:rFonts w:ascii="宋体" w:hAnsi="宋体"/>
          <w:noProof/>
          <w:sz w:val="24"/>
        </w:rPr>
        <w:lastRenderedPageBreak/>
        <w:drawing>
          <wp:inline distT="0" distB="0" distL="0" distR="0" wp14:anchorId="26093497" wp14:editId="1135313A">
            <wp:extent cx="5536565" cy="7969885"/>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扫描全能王 2025-12-07 08.36_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36565" cy="7969885"/>
                    </a:xfrm>
                    <a:prstGeom prst="rect">
                      <a:avLst/>
                    </a:prstGeom>
                  </pic:spPr>
                </pic:pic>
              </a:graphicData>
            </a:graphic>
          </wp:inline>
        </w:drawing>
      </w:r>
    </w:p>
    <w:p w14:paraId="5204038F" w14:textId="77777777" w:rsidR="004B387D" w:rsidRDefault="004B387D" w:rsidP="00726785">
      <w:pPr>
        <w:pStyle w:val="a3"/>
        <w:spacing w:afterLines="30" w:after="93" w:line="440" w:lineRule="exact"/>
        <w:ind w:firstLine="643"/>
        <w:rPr>
          <w:rFonts w:ascii="黑体" w:eastAsia="黑体" w:hAnsi="黑体"/>
          <w:b/>
          <w:bCs/>
          <w:sz w:val="32"/>
        </w:rPr>
      </w:pPr>
    </w:p>
    <w:p w14:paraId="2E2DC0B6" w14:textId="77777777" w:rsidR="004B387D" w:rsidRDefault="00DF2FF2">
      <w:pPr>
        <w:spacing w:beforeLines="150" w:before="468" w:line="440" w:lineRule="exact"/>
        <w:jc w:val="center"/>
        <w:rPr>
          <w:rFonts w:ascii="黑体" w:eastAsia="黑体" w:hAnsi="黑体"/>
          <w:b/>
          <w:bCs/>
          <w:sz w:val="36"/>
        </w:rPr>
      </w:pPr>
      <w:bookmarkStart w:id="0" w:name="_GoBack"/>
      <w:bookmarkEnd w:id="0"/>
      <w:r>
        <w:rPr>
          <w:rFonts w:ascii="黑体" w:eastAsia="黑体" w:hAnsi="黑体" w:hint="eastAsia"/>
          <w:b/>
          <w:bCs/>
          <w:sz w:val="32"/>
        </w:rPr>
        <w:lastRenderedPageBreak/>
        <w:t>附件一：数据库售后服务规范</w:t>
      </w:r>
    </w:p>
    <w:p w14:paraId="7D3EB374" w14:textId="77777777" w:rsidR="004B387D" w:rsidRDefault="00DF2FF2">
      <w:pPr>
        <w:pStyle w:val="a3"/>
        <w:spacing w:beforeLines="50" w:before="156" w:afterLines="50" w:after="156" w:line="440" w:lineRule="exact"/>
        <w:ind w:firstLineChars="0" w:firstLine="0"/>
        <w:rPr>
          <w:rFonts w:ascii="宋体" w:hAnsi="宋体"/>
          <w:b/>
        </w:rPr>
      </w:pPr>
      <w:r>
        <w:rPr>
          <w:rFonts w:ascii="宋体" w:hAnsi="宋体" w:hint="eastAsia"/>
          <w:b/>
        </w:rPr>
        <w:t>一、前期服务</w:t>
      </w:r>
    </w:p>
    <w:p w14:paraId="10AB7423" w14:textId="77777777" w:rsidR="004B387D" w:rsidRDefault="00DF2FF2">
      <w:pPr>
        <w:pStyle w:val="a3"/>
        <w:spacing w:beforeLines="50" w:before="156" w:afterLines="50" w:after="156" w:line="440" w:lineRule="exact"/>
        <w:rPr>
          <w:rFonts w:ascii="宋体" w:hAnsi="宋体"/>
        </w:rPr>
      </w:pPr>
      <w:r>
        <w:rPr>
          <w:rFonts w:ascii="宋体" w:hAnsi="宋体" w:hint="eastAsia"/>
        </w:rPr>
        <w:t>1</w:t>
      </w:r>
      <w:r>
        <w:rPr>
          <w:rFonts w:ascii="宋体" w:hAnsi="宋体" w:hint="eastAsia"/>
        </w:rPr>
        <w:t>、产品套装：乙方应向甲方赠送</w:t>
      </w:r>
      <w:r>
        <w:rPr>
          <w:rFonts w:ascii="宋体" w:hAnsi="宋体" w:hint="eastAsia"/>
          <w:lang w:val="zh-CN"/>
        </w:rPr>
        <w:t>中科</w:t>
      </w:r>
      <w:r>
        <w:rPr>
          <w:rFonts w:ascii="宋体" w:hAnsi="宋体" w:hint="eastAsia"/>
          <w:lang w:val="zh-CN"/>
        </w:rPr>
        <w:t>VIPExam</w:t>
      </w:r>
      <w:r>
        <w:rPr>
          <w:rFonts w:ascii="宋体" w:hAnsi="宋体" w:hint="eastAsia"/>
          <w:lang w:val="zh-CN"/>
        </w:rPr>
        <w:t>考试学习资源数据库</w:t>
      </w:r>
      <w:r>
        <w:rPr>
          <w:rFonts w:ascii="宋体" w:hAnsi="宋体" w:hint="eastAsia"/>
        </w:rPr>
        <w:t>用户手册、展架等，以使更多的读者了解并使用</w:t>
      </w:r>
      <w:r>
        <w:rPr>
          <w:rFonts w:ascii="宋体" w:hAnsi="宋体" w:hint="eastAsia"/>
          <w:lang w:val="zh-CN"/>
        </w:rPr>
        <w:t>中科</w:t>
      </w:r>
      <w:r>
        <w:rPr>
          <w:rFonts w:ascii="宋体" w:hAnsi="宋体" w:hint="eastAsia"/>
          <w:lang w:val="zh-CN"/>
        </w:rPr>
        <w:t>VIPExam</w:t>
      </w:r>
      <w:r>
        <w:rPr>
          <w:rFonts w:ascii="宋体" w:hAnsi="宋体" w:hint="eastAsia"/>
          <w:lang w:val="zh-CN"/>
        </w:rPr>
        <w:t>考试学习资源数据</w:t>
      </w:r>
      <w:r>
        <w:rPr>
          <w:rFonts w:ascii="宋体" w:hAnsi="宋体" w:hint="eastAsia"/>
        </w:rPr>
        <w:t>库，提高数据库的利用效率。</w:t>
      </w:r>
    </w:p>
    <w:p w14:paraId="6A4A1570" w14:textId="77777777" w:rsidR="004B387D" w:rsidRDefault="00DF2FF2">
      <w:pPr>
        <w:pStyle w:val="a3"/>
        <w:spacing w:beforeLines="50" w:before="156" w:afterLines="50" w:after="156" w:line="440" w:lineRule="exact"/>
        <w:rPr>
          <w:rFonts w:ascii="宋体" w:hAnsi="宋体"/>
        </w:rPr>
      </w:pPr>
      <w:r>
        <w:rPr>
          <w:rFonts w:ascii="宋体" w:hAnsi="宋体" w:hint="eastAsia"/>
        </w:rPr>
        <w:t>2</w:t>
      </w:r>
      <w:r>
        <w:rPr>
          <w:rFonts w:ascii="宋体" w:hAnsi="宋体" w:hint="eastAsia"/>
        </w:rPr>
        <w:t>、数据库使用培训：根据甲方需求和时间安排，乙方提供针对读者和针对甲方单位技术人员的使用培训。</w:t>
      </w:r>
    </w:p>
    <w:p w14:paraId="114099FF" w14:textId="77777777" w:rsidR="004B387D" w:rsidRDefault="00DF2FF2">
      <w:pPr>
        <w:pStyle w:val="a3"/>
        <w:spacing w:beforeLines="50" w:before="156" w:afterLines="50" w:after="156" w:line="440" w:lineRule="exact"/>
        <w:ind w:firstLineChars="0" w:firstLine="0"/>
        <w:rPr>
          <w:rFonts w:ascii="宋体" w:hAnsi="宋体"/>
          <w:b/>
        </w:rPr>
      </w:pPr>
      <w:r>
        <w:rPr>
          <w:rFonts w:ascii="宋体" w:hAnsi="宋体" w:hint="eastAsia"/>
          <w:b/>
        </w:rPr>
        <w:t>二、日常维护服务</w:t>
      </w:r>
    </w:p>
    <w:p w14:paraId="7A86C4CD" w14:textId="77777777" w:rsidR="004B387D" w:rsidRDefault="00DF2FF2">
      <w:pPr>
        <w:pStyle w:val="a3"/>
        <w:spacing w:beforeLines="50" w:before="156" w:afterLines="50" w:after="156" w:line="440" w:lineRule="exact"/>
        <w:rPr>
          <w:rFonts w:ascii="宋体" w:hAnsi="宋体"/>
        </w:rPr>
      </w:pPr>
      <w:r>
        <w:rPr>
          <w:rFonts w:ascii="宋体" w:hAnsi="宋体" w:hint="eastAsia"/>
        </w:rPr>
        <w:t>1</w:t>
      </w:r>
      <w:r>
        <w:rPr>
          <w:rFonts w:ascii="宋体" w:hAnsi="宋体" w:hint="eastAsia"/>
        </w:rPr>
        <w:t>、电话咨询服务</w:t>
      </w:r>
    </w:p>
    <w:p w14:paraId="6EABD756" w14:textId="77777777" w:rsidR="004B387D" w:rsidRDefault="00DF2FF2">
      <w:pPr>
        <w:pStyle w:val="a3"/>
        <w:spacing w:beforeLines="50" w:before="156" w:afterLines="50" w:after="156" w:line="440" w:lineRule="exact"/>
        <w:rPr>
          <w:rFonts w:ascii="宋体" w:hAnsi="宋体"/>
        </w:rPr>
      </w:pPr>
      <w:r>
        <w:rPr>
          <w:rFonts w:ascii="宋体" w:hAnsi="宋体" w:hint="eastAsia"/>
        </w:rPr>
        <w:t>服务内容：乙方客户服务中心设有免费服务电话（</w:t>
      </w:r>
      <w:r>
        <w:rPr>
          <w:rFonts w:ascii="宋体" w:hAnsi="宋体" w:hint="eastAsia"/>
        </w:rPr>
        <w:t>400-6666-246</w:t>
      </w:r>
      <w:r>
        <w:rPr>
          <w:rFonts w:ascii="宋体" w:hAnsi="宋体" w:hint="eastAsia"/>
        </w:rPr>
        <w:t>）为读者提供</w:t>
      </w:r>
      <w:r>
        <w:rPr>
          <w:rFonts w:ascii="宋体" w:hAnsi="宋体" w:hint="eastAsia"/>
        </w:rPr>
        <w:t>7*24</w:t>
      </w:r>
      <w:r>
        <w:rPr>
          <w:rFonts w:ascii="宋体" w:hAnsi="宋体" w:hint="eastAsia"/>
        </w:rPr>
        <w:t>小时不间断电话咨询服务。</w:t>
      </w:r>
    </w:p>
    <w:p w14:paraId="2842E7BC" w14:textId="77777777" w:rsidR="004B387D" w:rsidRDefault="00DF2FF2">
      <w:pPr>
        <w:pStyle w:val="a3"/>
        <w:spacing w:beforeLines="50" w:before="156" w:afterLines="50" w:after="156" w:line="440" w:lineRule="exact"/>
        <w:rPr>
          <w:rFonts w:ascii="宋体" w:hAnsi="宋体"/>
        </w:rPr>
      </w:pPr>
      <w:r>
        <w:rPr>
          <w:rFonts w:ascii="宋体" w:hAnsi="宋体" w:hint="eastAsia"/>
        </w:rPr>
        <w:t>服务标准：电话咨询服务即时响应，</w:t>
      </w:r>
      <w:r>
        <w:rPr>
          <w:rFonts w:ascii="宋体" w:hAnsi="宋体" w:hint="eastAsia"/>
        </w:rPr>
        <w:t>1</w:t>
      </w:r>
      <w:r>
        <w:rPr>
          <w:rFonts w:ascii="宋体" w:hAnsi="宋体" w:hint="eastAsia"/>
        </w:rPr>
        <w:t>小时内解决问题或制定出解决方案。</w:t>
      </w:r>
    </w:p>
    <w:p w14:paraId="28850C74" w14:textId="77777777" w:rsidR="004B387D" w:rsidRDefault="00DF2FF2">
      <w:pPr>
        <w:pStyle w:val="a3"/>
        <w:spacing w:beforeLines="50" w:before="156" w:afterLines="50" w:after="156" w:line="440" w:lineRule="exact"/>
        <w:rPr>
          <w:rFonts w:ascii="宋体" w:hAnsi="宋体"/>
        </w:rPr>
      </w:pPr>
      <w:r>
        <w:rPr>
          <w:rFonts w:ascii="宋体" w:hAnsi="宋体" w:hint="eastAsia"/>
        </w:rPr>
        <w:t>2</w:t>
      </w:r>
      <w:r>
        <w:rPr>
          <w:rFonts w:ascii="宋体" w:hAnsi="宋体" w:hint="eastAsia"/>
        </w:rPr>
        <w:t>、邮件</w:t>
      </w:r>
      <w:r>
        <w:rPr>
          <w:rFonts w:ascii="宋体" w:hAnsi="宋体" w:hint="eastAsia"/>
        </w:rPr>
        <w:t>&amp;QQ</w:t>
      </w:r>
      <w:r>
        <w:rPr>
          <w:rFonts w:ascii="宋体" w:hAnsi="宋体" w:hint="eastAsia"/>
        </w:rPr>
        <w:t>咨询服务</w:t>
      </w:r>
    </w:p>
    <w:p w14:paraId="26205CEC" w14:textId="77777777" w:rsidR="004B387D" w:rsidRDefault="00DF2FF2">
      <w:pPr>
        <w:pStyle w:val="a3"/>
        <w:spacing w:beforeLines="50" w:before="156" w:afterLines="50" w:after="156" w:line="440" w:lineRule="exact"/>
        <w:rPr>
          <w:rFonts w:ascii="宋体" w:hAnsi="宋体"/>
        </w:rPr>
      </w:pPr>
      <w:r>
        <w:rPr>
          <w:rFonts w:ascii="宋体" w:hAnsi="宋体" w:hint="eastAsia"/>
        </w:rPr>
        <w:t>服务内容：乙方客户服务中心设有咨询服务邮箱（</w:t>
      </w:r>
      <w:r>
        <w:rPr>
          <w:rFonts w:ascii="宋体" w:hAnsi="宋体" w:hint="eastAsia"/>
        </w:rPr>
        <w:t>vipexam@126.com</w:t>
      </w:r>
      <w:r>
        <w:rPr>
          <w:rFonts w:ascii="宋体" w:hAnsi="宋体" w:hint="eastAsia"/>
        </w:rPr>
        <w:t>）和咨询</w:t>
      </w:r>
      <w:r>
        <w:rPr>
          <w:rFonts w:ascii="宋体" w:hAnsi="宋体" w:hint="eastAsia"/>
        </w:rPr>
        <w:t>QQ</w:t>
      </w:r>
      <w:r>
        <w:rPr>
          <w:rFonts w:ascii="宋体" w:hAnsi="宋体" w:hint="eastAsia"/>
        </w:rPr>
        <w:t>，专门解答读者所咨询的问题。</w:t>
      </w:r>
    </w:p>
    <w:p w14:paraId="3D595A23" w14:textId="77777777" w:rsidR="004B387D" w:rsidRDefault="00DF2FF2">
      <w:pPr>
        <w:pStyle w:val="a3"/>
        <w:spacing w:beforeLines="50" w:before="156" w:afterLines="50" w:after="156" w:line="440" w:lineRule="exact"/>
        <w:rPr>
          <w:rFonts w:ascii="宋体" w:hAnsi="宋体"/>
        </w:rPr>
      </w:pPr>
      <w:r>
        <w:rPr>
          <w:rFonts w:ascii="宋体" w:hAnsi="宋体" w:hint="eastAsia"/>
        </w:rPr>
        <w:t>服务标准：读者咨询的问题可得到实时回复。</w:t>
      </w:r>
    </w:p>
    <w:p w14:paraId="7D245552" w14:textId="77777777" w:rsidR="004B387D" w:rsidRDefault="00DF2FF2">
      <w:pPr>
        <w:pStyle w:val="a3"/>
        <w:spacing w:beforeLines="50" w:before="156" w:afterLines="50" w:after="156" w:line="440" w:lineRule="exact"/>
        <w:ind w:firstLineChars="0" w:firstLine="0"/>
        <w:rPr>
          <w:rFonts w:ascii="宋体" w:hAnsi="宋体"/>
          <w:b/>
        </w:rPr>
      </w:pPr>
      <w:r>
        <w:rPr>
          <w:rFonts w:ascii="宋体" w:hAnsi="宋体" w:hint="eastAsia"/>
          <w:b/>
        </w:rPr>
        <w:t>三、数据库更新服务</w:t>
      </w:r>
    </w:p>
    <w:p w14:paraId="25A1929E" w14:textId="77777777" w:rsidR="004B387D" w:rsidRDefault="00DF2FF2">
      <w:pPr>
        <w:pStyle w:val="a3"/>
        <w:spacing w:beforeLines="50" w:before="156" w:afterLines="50" w:after="156" w:line="440" w:lineRule="exact"/>
      </w:pPr>
      <w:r>
        <w:rPr>
          <w:rFonts w:ascii="宋体" w:hAnsi="宋体" w:hint="eastAsia"/>
          <w:lang w:val="zh-CN"/>
        </w:rPr>
        <w:t>中科</w:t>
      </w:r>
      <w:r>
        <w:rPr>
          <w:rFonts w:ascii="宋体" w:hAnsi="宋体" w:hint="eastAsia"/>
          <w:lang w:val="zh-CN"/>
        </w:rPr>
        <w:t>VIPExam</w:t>
      </w:r>
      <w:r>
        <w:rPr>
          <w:rFonts w:ascii="宋体" w:hAnsi="宋体" w:hint="eastAsia"/>
          <w:lang w:val="zh-CN"/>
        </w:rPr>
        <w:t>考试学习资源数据库</w:t>
      </w:r>
      <w:r>
        <w:rPr>
          <w:rFonts w:hint="eastAsia"/>
        </w:rPr>
        <w:t>的网上数据（远程访问模式）每周更新。</w:t>
      </w:r>
      <w:proofErr w:type="gramStart"/>
      <w:r>
        <w:rPr>
          <w:rFonts w:hint="eastAsia"/>
        </w:rPr>
        <w:t>视资源</w:t>
      </w:r>
      <w:proofErr w:type="gramEnd"/>
      <w:r>
        <w:rPr>
          <w:rFonts w:hint="eastAsia"/>
        </w:rPr>
        <w:t>合作教师的工作进度，每年年底前将确定</w:t>
      </w:r>
      <w:r>
        <w:rPr>
          <w:rFonts w:ascii="宋体" w:hAnsi="宋体" w:hint="eastAsia"/>
          <w:lang w:val="zh-CN"/>
        </w:rPr>
        <w:t>中科</w:t>
      </w:r>
      <w:r>
        <w:rPr>
          <w:rFonts w:ascii="宋体" w:hAnsi="宋体" w:hint="eastAsia"/>
          <w:lang w:val="zh-CN"/>
        </w:rPr>
        <w:t>VIPExam</w:t>
      </w:r>
      <w:r>
        <w:rPr>
          <w:rFonts w:ascii="宋体" w:hAnsi="宋体" w:hint="eastAsia"/>
          <w:lang w:val="zh-CN"/>
        </w:rPr>
        <w:t>考试学习资源数据库</w:t>
      </w:r>
      <w:r>
        <w:rPr>
          <w:rFonts w:hint="eastAsia"/>
        </w:rPr>
        <w:t>下一年度的确切数据更新量，并向甲方单位汇报。</w:t>
      </w:r>
    </w:p>
    <w:p w14:paraId="00585713" w14:textId="77777777" w:rsidR="004B387D" w:rsidRDefault="00DF2FF2">
      <w:pPr>
        <w:pStyle w:val="a3"/>
        <w:spacing w:beforeLines="50" w:before="156" w:afterLines="50" w:after="156" w:line="440" w:lineRule="exact"/>
        <w:ind w:firstLineChars="0" w:firstLine="0"/>
        <w:rPr>
          <w:rFonts w:ascii="宋体" w:hAnsi="宋体"/>
          <w:b/>
        </w:rPr>
      </w:pPr>
      <w:r>
        <w:rPr>
          <w:rFonts w:ascii="宋体" w:hAnsi="宋体" w:hint="eastAsia"/>
          <w:b/>
        </w:rPr>
        <w:t>四、</w:t>
      </w:r>
      <w:r>
        <w:rPr>
          <w:rFonts w:ascii="宋体" w:hAnsi="宋体" w:hint="eastAsia"/>
          <w:b/>
        </w:rPr>
        <w:t>IP</w:t>
      </w:r>
      <w:r>
        <w:rPr>
          <w:rFonts w:ascii="宋体" w:hAnsi="宋体" w:hint="eastAsia"/>
          <w:b/>
        </w:rPr>
        <w:t>变更服务</w:t>
      </w:r>
    </w:p>
    <w:p w14:paraId="75C2D93A" w14:textId="77777777" w:rsidR="004B387D" w:rsidRDefault="00DF2FF2">
      <w:pPr>
        <w:pStyle w:val="a3"/>
        <w:spacing w:afterLines="50" w:after="156" w:line="440" w:lineRule="exact"/>
      </w:pPr>
      <w:r>
        <w:rPr>
          <w:rFonts w:hint="eastAsia"/>
        </w:rPr>
        <w:t>如果甲方单位的</w:t>
      </w:r>
      <w:r>
        <w:rPr>
          <w:rFonts w:hint="eastAsia"/>
        </w:rPr>
        <w:t>IP</w:t>
      </w:r>
      <w:r>
        <w:rPr>
          <w:rFonts w:hint="eastAsia"/>
        </w:rPr>
        <w:t>地址发生变动，则乙方承诺在收到甲方通知后的</w:t>
      </w:r>
      <w:r>
        <w:rPr>
          <w:rFonts w:hint="eastAsia"/>
        </w:rPr>
        <w:t>1</w:t>
      </w:r>
      <w:r>
        <w:rPr>
          <w:rFonts w:hint="eastAsia"/>
        </w:rPr>
        <w:t>个小时内，为甲方单位新的</w:t>
      </w:r>
      <w:r>
        <w:rPr>
          <w:rFonts w:hint="eastAsia"/>
        </w:rPr>
        <w:t>IP</w:t>
      </w:r>
      <w:r>
        <w:rPr>
          <w:rFonts w:hint="eastAsia"/>
        </w:rPr>
        <w:t>地址开通数据库访问服务。</w:t>
      </w:r>
    </w:p>
    <w:p w14:paraId="4452A12F" w14:textId="77777777" w:rsidR="004B387D" w:rsidRDefault="004B387D">
      <w:pPr>
        <w:pStyle w:val="a3"/>
        <w:spacing w:afterLines="50" w:after="156" w:line="440" w:lineRule="exact"/>
      </w:pPr>
    </w:p>
    <w:p w14:paraId="77493D44" w14:textId="77777777" w:rsidR="004B387D" w:rsidRDefault="004B387D">
      <w:pPr>
        <w:pStyle w:val="a3"/>
        <w:spacing w:afterLines="50" w:after="156" w:line="440" w:lineRule="exact"/>
      </w:pPr>
    </w:p>
    <w:p w14:paraId="55505DFF" w14:textId="77777777" w:rsidR="004B387D" w:rsidRDefault="00DF2FF2">
      <w:pPr>
        <w:spacing w:beforeLines="150" w:before="468" w:line="440" w:lineRule="exact"/>
        <w:jc w:val="center"/>
        <w:rPr>
          <w:rFonts w:ascii="黑体" w:eastAsia="黑体" w:hAnsi="黑体"/>
          <w:b/>
          <w:bCs/>
          <w:sz w:val="36"/>
        </w:rPr>
      </w:pPr>
      <w:r>
        <w:rPr>
          <w:rFonts w:ascii="黑体" w:eastAsia="黑体" w:hAnsi="黑体" w:hint="eastAsia"/>
          <w:b/>
          <w:bCs/>
          <w:sz w:val="32"/>
        </w:rPr>
        <w:lastRenderedPageBreak/>
        <w:t>附件二：甲方</w:t>
      </w:r>
      <w:r>
        <w:rPr>
          <w:rFonts w:ascii="黑体" w:eastAsia="黑体" w:hAnsi="黑体" w:hint="eastAsia"/>
          <w:b/>
          <w:bCs/>
          <w:sz w:val="32"/>
        </w:rPr>
        <w:t>IP</w:t>
      </w:r>
      <w:r>
        <w:rPr>
          <w:rFonts w:ascii="黑体" w:eastAsia="黑体" w:hAnsi="黑体" w:hint="eastAsia"/>
          <w:b/>
          <w:bCs/>
          <w:sz w:val="32"/>
        </w:rPr>
        <w:t>范围</w:t>
      </w:r>
    </w:p>
    <w:p w14:paraId="170AA491" w14:textId="77777777" w:rsidR="004B387D" w:rsidRDefault="00DF2FF2">
      <w:pPr>
        <w:pStyle w:val="a3"/>
        <w:spacing w:beforeLines="50" w:before="156" w:afterLines="50" w:after="156" w:line="440" w:lineRule="exact"/>
        <w:rPr>
          <w:rFonts w:ascii="宋体" w:hAnsi="宋体"/>
        </w:rPr>
      </w:pPr>
      <w:r>
        <w:rPr>
          <w:rFonts w:ascii="宋体" w:hAnsi="宋体" w:hint="eastAsia"/>
        </w:rPr>
        <w:t>教育网：</w:t>
      </w:r>
      <w:r>
        <w:rPr>
          <w:rFonts w:ascii="宋体" w:hAnsi="宋体" w:hint="eastAsia"/>
        </w:rPr>
        <w:t>202.196.240.1--202.196.254.255</w:t>
      </w:r>
    </w:p>
    <w:p w14:paraId="65EE14AF" w14:textId="77777777" w:rsidR="004B387D" w:rsidRDefault="00DF2FF2">
      <w:pPr>
        <w:pStyle w:val="a3"/>
        <w:spacing w:beforeLines="50" w:before="156" w:afterLines="50" w:after="156" w:line="440" w:lineRule="exact"/>
        <w:rPr>
          <w:rFonts w:ascii="宋体" w:hAnsi="宋体"/>
        </w:rPr>
      </w:pPr>
      <w:r>
        <w:rPr>
          <w:rFonts w:ascii="宋体" w:hAnsi="宋体"/>
        </w:rPr>
        <w:t xml:space="preserve">        49.122.48.0--49.122.63.25</w:t>
      </w:r>
      <w:r>
        <w:rPr>
          <w:rFonts w:ascii="宋体" w:hAnsi="宋体"/>
        </w:rPr>
        <w:t xml:space="preserve">5 </w:t>
      </w:r>
    </w:p>
    <w:p w14:paraId="1900F267" w14:textId="77777777" w:rsidR="004B387D" w:rsidRDefault="00DF2FF2">
      <w:pPr>
        <w:pStyle w:val="a3"/>
        <w:spacing w:beforeLines="50" w:before="156" w:afterLines="50" w:after="156" w:line="440" w:lineRule="exact"/>
        <w:rPr>
          <w:rFonts w:ascii="宋体" w:hAnsi="宋体"/>
        </w:rPr>
      </w:pPr>
      <w:r>
        <w:rPr>
          <w:rFonts w:ascii="宋体" w:hAnsi="宋体" w:hint="eastAsia"/>
        </w:rPr>
        <w:t>联通：</w:t>
      </w:r>
      <w:r>
        <w:rPr>
          <w:rFonts w:ascii="宋体" w:hAnsi="宋体" w:hint="eastAsia"/>
        </w:rPr>
        <w:t>61.54.242.1</w:t>
      </w:r>
      <w:r>
        <w:rPr>
          <w:rFonts w:ascii="宋体" w:hAnsi="宋体" w:hint="eastAsia"/>
        </w:rPr>
        <w:t>—</w:t>
      </w:r>
      <w:r>
        <w:rPr>
          <w:rFonts w:ascii="宋体" w:hAnsi="宋体" w:hint="eastAsia"/>
        </w:rPr>
        <w:t>61.54.242.30</w:t>
      </w:r>
    </w:p>
    <w:p w14:paraId="5201BFE1" w14:textId="77777777" w:rsidR="004B387D" w:rsidRDefault="00DF2FF2">
      <w:pPr>
        <w:pStyle w:val="a3"/>
        <w:spacing w:beforeLines="50" w:before="156" w:afterLines="50" w:after="156" w:line="440" w:lineRule="exact"/>
        <w:rPr>
          <w:rFonts w:ascii="宋体" w:hAnsi="宋体"/>
        </w:rPr>
      </w:pPr>
      <w:r>
        <w:rPr>
          <w:rFonts w:ascii="宋体" w:hAnsi="宋体"/>
        </w:rPr>
        <w:t xml:space="preserve">         222.139.19.98-222.139.19.110</w:t>
      </w:r>
    </w:p>
    <w:p w14:paraId="5D34161B" w14:textId="77777777" w:rsidR="004B387D" w:rsidRDefault="00DF2FF2">
      <w:pPr>
        <w:pStyle w:val="a3"/>
        <w:spacing w:beforeLines="50" w:before="156" w:afterLines="50" w:after="156" w:line="440" w:lineRule="exact"/>
        <w:rPr>
          <w:rFonts w:ascii="宋体" w:hAnsi="宋体"/>
        </w:rPr>
      </w:pPr>
      <w:r>
        <w:rPr>
          <w:rFonts w:ascii="宋体" w:hAnsi="宋体" w:hint="eastAsia"/>
        </w:rPr>
        <w:t>移动：</w:t>
      </w:r>
      <w:r>
        <w:rPr>
          <w:rFonts w:ascii="宋体" w:hAnsi="宋体" w:hint="eastAsia"/>
        </w:rPr>
        <w:t xml:space="preserve">221.176.187.233--221.176.187.239 </w:t>
      </w:r>
    </w:p>
    <w:p w14:paraId="74429D80" w14:textId="77777777" w:rsidR="004B387D" w:rsidRDefault="00DF2FF2">
      <w:pPr>
        <w:pStyle w:val="a3"/>
        <w:spacing w:beforeLines="50" w:before="156" w:afterLines="50" w:after="156" w:line="440" w:lineRule="exact"/>
        <w:rPr>
          <w:rFonts w:ascii="宋体" w:hAnsi="宋体"/>
        </w:rPr>
      </w:pPr>
      <w:r>
        <w:rPr>
          <w:rFonts w:ascii="宋体" w:hAnsi="宋体"/>
        </w:rPr>
        <w:t xml:space="preserve">         221.176.185.162-221.176.185.166</w:t>
      </w:r>
    </w:p>
    <w:p w14:paraId="3A9061C5" w14:textId="77777777" w:rsidR="004B387D" w:rsidRDefault="00DF2FF2">
      <w:pPr>
        <w:pStyle w:val="a3"/>
        <w:spacing w:beforeLines="50" w:before="156" w:afterLines="50" w:after="156" w:line="440" w:lineRule="exact"/>
        <w:rPr>
          <w:rFonts w:ascii="宋体" w:hAnsi="宋体"/>
        </w:rPr>
      </w:pPr>
      <w:r>
        <w:rPr>
          <w:rFonts w:ascii="宋体" w:hAnsi="宋体"/>
        </w:rPr>
        <w:t xml:space="preserve">         221.176.130.98-221.176.130.110</w:t>
      </w:r>
    </w:p>
    <w:p w14:paraId="6D11AF3F" w14:textId="77777777" w:rsidR="004B387D" w:rsidRDefault="00DF2FF2">
      <w:pPr>
        <w:pStyle w:val="a3"/>
        <w:spacing w:beforeLines="50" w:before="156" w:afterLines="50" w:after="156" w:line="440" w:lineRule="exact"/>
        <w:rPr>
          <w:rFonts w:ascii="宋体" w:hAnsi="宋体"/>
        </w:rPr>
      </w:pPr>
      <w:r>
        <w:rPr>
          <w:rFonts w:ascii="宋体" w:hAnsi="宋体" w:hint="eastAsia"/>
        </w:rPr>
        <w:t>电信：</w:t>
      </w:r>
      <w:r>
        <w:rPr>
          <w:rFonts w:ascii="宋体" w:hAnsi="宋体" w:hint="eastAsia"/>
        </w:rPr>
        <w:t>171.12.111.2-171.12.111.21</w:t>
      </w:r>
    </w:p>
    <w:p w14:paraId="7320A38C" w14:textId="77777777" w:rsidR="004B387D" w:rsidRDefault="00DF2FF2">
      <w:pPr>
        <w:pStyle w:val="a3"/>
        <w:spacing w:beforeLines="50" w:before="156" w:afterLines="50" w:after="156" w:line="440" w:lineRule="exact"/>
        <w:rPr>
          <w:rFonts w:ascii="宋体" w:hAnsi="宋体"/>
        </w:rPr>
      </w:pPr>
      <w:r>
        <w:rPr>
          <w:rFonts w:ascii="宋体" w:hAnsi="宋体"/>
        </w:rPr>
        <w:t xml:space="preserve">         171.12.111.81—171.12.111.94</w:t>
      </w:r>
    </w:p>
    <w:p w14:paraId="0601EEEC" w14:textId="77777777" w:rsidR="004B387D" w:rsidRDefault="00DF2FF2">
      <w:pPr>
        <w:pStyle w:val="a3"/>
        <w:spacing w:beforeLines="50" w:before="156" w:afterLines="50" w:after="156" w:line="440" w:lineRule="exact"/>
        <w:rPr>
          <w:rFonts w:ascii="宋体" w:hAnsi="宋体"/>
        </w:rPr>
      </w:pPr>
      <w:r>
        <w:rPr>
          <w:rFonts w:ascii="宋体" w:hAnsi="宋体" w:hint="eastAsia"/>
        </w:rPr>
        <w:t>代理</w:t>
      </w:r>
      <w:r>
        <w:rPr>
          <w:rFonts w:ascii="宋体" w:hAnsi="宋体" w:hint="eastAsia"/>
        </w:rPr>
        <w:t>服务器</w:t>
      </w:r>
      <w:r>
        <w:rPr>
          <w:rFonts w:ascii="宋体" w:hAnsi="宋体" w:hint="eastAsia"/>
        </w:rPr>
        <w:t>IP</w:t>
      </w:r>
      <w:r>
        <w:rPr>
          <w:rFonts w:ascii="宋体" w:hAnsi="宋体" w:hint="eastAsia"/>
        </w:rPr>
        <w:t>地址：</w:t>
      </w:r>
      <w:r>
        <w:rPr>
          <w:rFonts w:ascii="宋体" w:hAnsi="宋体" w:hint="eastAsia"/>
        </w:rPr>
        <w:t>61.54.242.8</w:t>
      </w:r>
    </w:p>
    <w:p w14:paraId="2E4D39F6" w14:textId="77777777" w:rsidR="004B387D" w:rsidRDefault="004B387D">
      <w:pPr>
        <w:pStyle w:val="a3"/>
        <w:spacing w:beforeLines="50" w:before="156" w:afterLines="50" w:after="156" w:line="440" w:lineRule="exact"/>
        <w:rPr>
          <w:rFonts w:ascii="宋体" w:hAnsi="宋体"/>
        </w:rPr>
      </w:pPr>
    </w:p>
    <w:p w14:paraId="62D34D8E" w14:textId="77777777" w:rsidR="004B387D" w:rsidRDefault="004B387D">
      <w:pPr>
        <w:pStyle w:val="a3"/>
        <w:spacing w:beforeLines="50" w:before="156" w:afterLines="50" w:after="156" w:line="440" w:lineRule="exact"/>
        <w:rPr>
          <w:rFonts w:ascii="宋体" w:hAnsi="宋体"/>
        </w:rPr>
      </w:pPr>
    </w:p>
    <w:p w14:paraId="44D1BDC2" w14:textId="77777777" w:rsidR="004B387D" w:rsidRDefault="004B387D">
      <w:pPr>
        <w:pStyle w:val="a3"/>
        <w:spacing w:beforeLines="50" w:before="156" w:afterLines="50" w:after="156" w:line="440" w:lineRule="exact"/>
        <w:rPr>
          <w:rFonts w:ascii="宋体" w:hAnsi="宋体"/>
        </w:rPr>
      </w:pPr>
    </w:p>
    <w:p w14:paraId="1A743AB8" w14:textId="77777777" w:rsidR="004B387D" w:rsidRDefault="004B387D">
      <w:pPr>
        <w:pStyle w:val="a3"/>
        <w:spacing w:beforeLines="50" w:before="156" w:afterLines="50" w:after="156" w:line="440" w:lineRule="exact"/>
        <w:rPr>
          <w:rFonts w:ascii="宋体" w:hAnsi="宋体"/>
        </w:rPr>
      </w:pPr>
    </w:p>
    <w:p w14:paraId="33ED9D6B" w14:textId="77777777" w:rsidR="004B387D" w:rsidRDefault="004B387D">
      <w:pPr>
        <w:pStyle w:val="a3"/>
        <w:spacing w:beforeLines="50" w:before="156" w:afterLines="50" w:after="156" w:line="440" w:lineRule="exact"/>
        <w:rPr>
          <w:rFonts w:ascii="宋体" w:hAnsi="宋体"/>
        </w:rPr>
      </w:pPr>
    </w:p>
    <w:p w14:paraId="1961236C" w14:textId="77777777" w:rsidR="004B387D" w:rsidRDefault="004B387D">
      <w:pPr>
        <w:pStyle w:val="a3"/>
        <w:spacing w:beforeLines="50" w:before="156" w:afterLines="50" w:after="156" w:line="440" w:lineRule="exact"/>
        <w:rPr>
          <w:rFonts w:ascii="宋体" w:hAnsi="宋体"/>
        </w:rPr>
      </w:pPr>
    </w:p>
    <w:p w14:paraId="7357D15D" w14:textId="77777777" w:rsidR="004B387D" w:rsidRDefault="004B387D">
      <w:pPr>
        <w:pStyle w:val="a3"/>
        <w:spacing w:beforeLines="50" w:before="156" w:afterLines="50" w:after="156" w:line="440" w:lineRule="exact"/>
        <w:rPr>
          <w:rFonts w:ascii="宋体" w:hAnsi="宋体"/>
        </w:rPr>
      </w:pPr>
    </w:p>
    <w:p w14:paraId="5E86D484" w14:textId="77777777" w:rsidR="004B387D" w:rsidRDefault="004B387D">
      <w:pPr>
        <w:pStyle w:val="a3"/>
        <w:spacing w:beforeLines="50" w:before="156" w:afterLines="50" w:after="156" w:line="440" w:lineRule="exact"/>
        <w:rPr>
          <w:rFonts w:ascii="宋体" w:hAnsi="宋体"/>
        </w:rPr>
      </w:pPr>
    </w:p>
    <w:p w14:paraId="04CB52DE" w14:textId="77777777" w:rsidR="004B387D" w:rsidRDefault="004B387D">
      <w:pPr>
        <w:pStyle w:val="a3"/>
        <w:spacing w:beforeLines="50" w:before="156" w:afterLines="50" w:after="156" w:line="440" w:lineRule="exact"/>
        <w:rPr>
          <w:rFonts w:ascii="宋体" w:hAnsi="宋体"/>
        </w:rPr>
      </w:pPr>
    </w:p>
    <w:p w14:paraId="0C7B01CE" w14:textId="77777777" w:rsidR="004B387D" w:rsidRDefault="004B387D">
      <w:pPr>
        <w:pStyle w:val="a3"/>
        <w:spacing w:beforeLines="50" w:before="156" w:afterLines="50" w:after="156" w:line="440" w:lineRule="exact"/>
        <w:rPr>
          <w:rFonts w:ascii="宋体" w:hAnsi="宋体"/>
        </w:rPr>
      </w:pPr>
    </w:p>
    <w:p w14:paraId="0B09DDD1" w14:textId="77777777" w:rsidR="004B387D" w:rsidRDefault="004B387D">
      <w:pPr>
        <w:pStyle w:val="a3"/>
        <w:spacing w:beforeLines="50" w:before="156" w:afterLines="50" w:after="156" w:line="440" w:lineRule="exact"/>
        <w:rPr>
          <w:rFonts w:ascii="宋体" w:hAnsi="宋体"/>
        </w:rPr>
      </w:pPr>
    </w:p>
    <w:p w14:paraId="010249E1" w14:textId="77777777" w:rsidR="004B387D" w:rsidRDefault="004B387D">
      <w:pPr>
        <w:pStyle w:val="a3"/>
        <w:spacing w:beforeLines="50" w:before="156" w:afterLines="50" w:after="156" w:line="440" w:lineRule="exact"/>
        <w:rPr>
          <w:rFonts w:ascii="宋体" w:hAnsi="宋体"/>
        </w:rPr>
      </w:pPr>
    </w:p>
    <w:p w14:paraId="5F352D79" w14:textId="77777777" w:rsidR="004B387D" w:rsidRDefault="00DF2FF2">
      <w:pPr>
        <w:spacing w:beforeLines="150" w:before="468" w:line="440" w:lineRule="exact"/>
        <w:jc w:val="center"/>
        <w:rPr>
          <w:rFonts w:ascii="黑体" w:eastAsia="黑体" w:hAnsi="黑体"/>
          <w:b/>
          <w:bCs/>
          <w:sz w:val="36"/>
        </w:rPr>
      </w:pPr>
      <w:r>
        <w:rPr>
          <w:rFonts w:ascii="黑体" w:eastAsia="黑体" w:hAnsi="黑体" w:hint="eastAsia"/>
          <w:b/>
          <w:bCs/>
          <w:sz w:val="32"/>
        </w:rPr>
        <w:lastRenderedPageBreak/>
        <w:t>附件三：成交通知书</w:t>
      </w:r>
    </w:p>
    <w:p w14:paraId="7173018D" w14:textId="77777777" w:rsidR="004B387D" w:rsidRDefault="004B387D">
      <w:pPr>
        <w:pStyle w:val="a3"/>
        <w:spacing w:beforeLines="50" w:before="156" w:afterLines="50" w:after="156" w:line="440" w:lineRule="exact"/>
        <w:rPr>
          <w:rFonts w:ascii="宋体" w:hAnsi="宋体"/>
        </w:rPr>
      </w:pPr>
    </w:p>
    <w:p w14:paraId="6660CBF9" w14:textId="77777777" w:rsidR="004B387D" w:rsidRDefault="004B387D">
      <w:pPr>
        <w:pStyle w:val="a3"/>
        <w:spacing w:beforeLines="50" w:before="156" w:afterLines="50" w:after="156" w:line="440" w:lineRule="exact"/>
        <w:rPr>
          <w:rFonts w:ascii="宋体" w:hAnsi="宋体"/>
        </w:rPr>
      </w:pPr>
    </w:p>
    <w:p w14:paraId="249C353C" w14:textId="77777777" w:rsidR="004B387D" w:rsidRDefault="004B387D">
      <w:pPr>
        <w:pStyle w:val="a3"/>
        <w:spacing w:beforeLines="50" w:before="156" w:afterLines="50" w:after="156" w:line="440" w:lineRule="exact"/>
        <w:rPr>
          <w:rFonts w:ascii="宋体" w:hAnsi="宋体"/>
        </w:rPr>
      </w:pPr>
    </w:p>
    <w:p w14:paraId="1C1C06D3" w14:textId="77777777" w:rsidR="004B387D" w:rsidRDefault="004B387D">
      <w:pPr>
        <w:pStyle w:val="a3"/>
        <w:spacing w:beforeLines="50" w:before="156" w:afterLines="50" w:after="156" w:line="440" w:lineRule="exact"/>
        <w:rPr>
          <w:rFonts w:ascii="宋体" w:hAnsi="宋体"/>
        </w:rPr>
      </w:pPr>
    </w:p>
    <w:p w14:paraId="780D4B10" w14:textId="77777777" w:rsidR="004B387D" w:rsidRDefault="004B387D">
      <w:pPr>
        <w:pStyle w:val="a3"/>
        <w:spacing w:beforeLines="50" w:before="156" w:afterLines="50" w:after="156" w:line="440" w:lineRule="exact"/>
        <w:rPr>
          <w:rFonts w:ascii="宋体" w:hAnsi="宋体"/>
        </w:rPr>
      </w:pPr>
    </w:p>
    <w:p w14:paraId="206B4BD1" w14:textId="77777777" w:rsidR="004B387D" w:rsidRDefault="004B387D">
      <w:pPr>
        <w:pStyle w:val="a3"/>
        <w:spacing w:beforeLines="50" w:before="156" w:afterLines="50" w:after="156" w:line="440" w:lineRule="exact"/>
        <w:rPr>
          <w:rFonts w:ascii="宋体" w:hAnsi="宋体"/>
        </w:rPr>
      </w:pPr>
    </w:p>
    <w:p w14:paraId="2FABA6BC" w14:textId="77777777" w:rsidR="004B387D" w:rsidRDefault="004B387D">
      <w:pPr>
        <w:pStyle w:val="a3"/>
        <w:spacing w:beforeLines="50" w:before="156" w:afterLines="50" w:after="156" w:line="440" w:lineRule="exact"/>
        <w:rPr>
          <w:rFonts w:ascii="宋体" w:hAnsi="宋体"/>
        </w:rPr>
      </w:pPr>
    </w:p>
    <w:p w14:paraId="4E006ED8" w14:textId="77777777" w:rsidR="004B387D" w:rsidRDefault="004B387D">
      <w:pPr>
        <w:pStyle w:val="a3"/>
        <w:spacing w:beforeLines="50" w:before="156" w:afterLines="50" w:after="156" w:line="440" w:lineRule="exact"/>
        <w:rPr>
          <w:rFonts w:ascii="宋体" w:hAnsi="宋体"/>
        </w:rPr>
      </w:pPr>
    </w:p>
    <w:p w14:paraId="5AA932EC" w14:textId="77777777" w:rsidR="004B387D" w:rsidRDefault="004B387D">
      <w:pPr>
        <w:pStyle w:val="a3"/>
        <w:spacing w:beforeLines="50" w:before="156" w:afterLines="50" w:after="156" w:line="440" w:lineRule="exact"/>
        <w:rPr>
          <w:rFonts w:ascii="宋体" w:hAnsi="宋体"/>
        </w:rPr>
      </w:pPr>
    </w:p>
    <w:p w14:paraId="68DFA45E" w14:textId="77777777" w:rsidR="004B387D" w:rsidRDefault="004B387D">
      <w:pPr>
        <w:pStyle w:val="a3"/>
        <w:spacing w:beforeLines="50" w:before="156" w:afterLines="50" w:after="156" w:line="440" w:lineRule="exact"/>
        <w:rPr>
          <w:rFonts w:ascii="宋体" w:hAnsi="宋体"/>
        </w:rPr>
      </w:pPr>
    </w:p>
    <w:p w14:paraId="1D27D38D" w14:textId="77777777" w:rsidR="004B387D" w:rsidRDefault="004B387D">
      <w:pPr>
        <w:pStyle w:val="a3"/>
        <w:spacing w:beforeLines="50" w:before="156" w:afterLines="50" w:after="156" w:line="440" w:lineRule="exact"/>
        <w:rPr>
          <w:rFonts w:ascii="宋体" w:hAnsi="宋体"/>
        </w:rPr>
      </w:pPr>
    </w:p>
    <w:p w14:paraId="1FC866FC" w14:textId="77777777" w:rsidR="004B387D" w:rsidRDefault="004B387D">
      <w:pPr>
        <w:pStyle w:val="a3"/>
        <w:spacing w:beforeLines="50" w:before="156" w:afterLines="50" w:after="156" w:line="440" w:lineRule="exact"/>
        <w:rPr>
          <w:rFonts w:ascii="宋体" w:hAnsi="宋体"/>
        </w:rPr>
      </w:pPr>
    </w:p>
    <w:p w14:paraId="56070056" w14:textId="77777777" w:rsidR="004B387D" w:rsidRDefault="004B387D">
      <w:pPr>
        <w:pStyle w:val="a3"/>
        <w:spacing w:beforeLines="50" w:before="156" w:afterLines="50" w:after="156" w:line="440" w:lineRule="exact"/>
        <w:rPr>
          <w:rFonts w:ascii="宋体" w:hAnsi="宋体"/>
        </w:rPr>
      </w:pPr>
    </w:p>
    <w:p w14:paraId="28A5D59B" w14:textId="77777777" w:rsidR="004B387D" w:rsidRDefault="004B387D">
      <w:pPr>
        <w:pStyle w:val="a3"/>
        <w:spacing w:beforeLines="50" w:before="156" w:afterLines="50" w:after="156" w:line="440" w:lineRule="exact"/>
        <w:rPr>
          <w:rFonts w:ascii="宋体" w:hAnsi="宋体"/>
        </w:rPr>
      </w:pPr>
    </w:p>
    <w:p w14:paraId="4947F4DA" w14:textId="77777777" w:rsidR="004B387D" w:rsidRDefault="004B387D">
      <w:pPr>
        <w:pStyle w:val="a3"/>
        <w:spacing w:beforeLines="50" w:before="156" w:afterLines="50" w:after="156" w:line="440" w:lineRule="exact"/>
        <w:rPr>
          <w:rFonts w:ascii="宋体" w:hAnsi="宋体"/>
        </w:rPr>
      </w:pPr>
    </w:p>
    <w:p w14:paraId="158A35FE" w14:textId="77777777" w:rsidR="004B387D" w:rsidRDefault="004B387D">
      <w:pPr>
        <w:pStyle w:val="a3"/>
        <w:spacing w:beforeLines="50" w:before="156" w:afterLines="50" w:after="156" w:line="440" w:lineRule="exact"/>
        <w:rPr>
          <w:rFonts w:ascii="宋体" w:hAnsi="宋体"/>
        </w:rPr>
      </w:pPr>
    </w:p>
    <w:p w14:paraId="2E864361" w14:textId="77777777" w:rsidR="004B387D" w:rsidRDefault="004B387D">
      <w:pPr>
        <w:pStyle w:val="a3"/>
        <w:spacing w:beforeLines="50" w:before="156" w:afterLines="50" w:after="156" w:line="440" w:lineRule="exact"/>
        <w:rPr>
          <w:rFonts w:ascii="宋体" w:hAnsi="宋体"/>
        </w:rPr>
      </w:pPr>
    </w:p>
    <w:p w14:paraId="39CF9A38" w14:textId="77777777" w:rsidR="004B387D" w:rsidRDefault="004B387D">
      <w:pPr>
        <w:pStyle w:val="a3"/>
        <w:spacing w:beforeLines="50" w:before="156" w:afterLines="50" w:after="156" w:line="440" w:lineRule="exact"/>
        <w:rPr>
          <w:rFonts w:ascii="宋体" w:hAnsi="宋体"/>
        </w:rPr>
      </w:pPr>
    </w:p>
    <w:p w14:paraId="6F090262" w14:textId="77777777" w:rsidR="004B387D" w:rsidRDefault="004B387D">
      <w:pPr>
        <w:pStyle w:val="a3"/>
        <w:spacing w:beforeLines="50" w:before="156" w:afterLines="50" w:after="156" w:line="440" w:lineRule="exact"/>
        <w:rPr>
          <w:rFonts w:ascii="宋体" w:hAnsi="宋体"/>
        </w:rPr>
      </w:pPr>
    </w:p>
    <w:p w14:paraId="37EF487B" w14:textId="77777777" w:rsidR="004B387D" w:rsidRDefault="004B387D">
      <w:pPr>
        <w:pStyle w:val="a3"/>
        <w:spacing w:beforeLines="50" w:before="156" w:afterLines="50" w:after="156" w:line="440" w:lineRule="exact"/>
        <w:rPr>
          <w:rFonts w:ascii="宋体" w:hAnsi="宋体"/>
        </w:rPr>
      </w:pPr>
    </w:p>
    <w:sectPr w:rsidR="004B387D">
      <w:headerReference w:type="default" r:id="rId7"/>
      <w:pgSz w:w="11906" w:h="16838"/>
      <w:pgMar w:top="1440" w:right="1486" w:bottom="1440" w:left="170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B6187" w14:textId="77777777" w:rsidR="00DF2FF2" w:rsidRDefault="00DF2FF2">
      <w:r>
        <w:separator/>
      </w:r>
    </w:p>
  </w:endnote>
  <w:endnote w:type="continuationSeparator" w:id="0">
    <w:p w14:paraId="4F1C7B17" w14:textId="77777777" w:rsidR="00DF2FF2" w:rsidRDefault="00DF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FF6FB" w14:textId="77777777" w:rsidR="00DF2FF2" w:rsidRDefault="00DF2FF2">
      <w:r>
        <w:separator/>
      </w:r>
    </w:p>
  </w:footnote>
  <w:footnote w:type="continuationSeparator" w:id="0">
    <w:p w14:paraId="087F4C87" w14:textId="77777777" w:rsidR="00DF2FF2" w:rsidRDefault="00DF2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D1B66" w14:textId="77777777" w:rsidR="004B387D" w:rsidRDefault="00DF2FF2">
    <w:pPr>
      <w:pStyle w:val="a6"/>
      <w:wordWrap w:val="0"/>
      <w:jc w:val="right"/>
      <w:rPr>
        <w:b/>
        <w:sz w:val="21"/>
        <w:szCs w:val="21"/>
      </w:rPr>
    </w:pPr>
    <w:r>
      <w:rPr>
        <w:rFonts w:hint="eastAsia"/>
        <w:b/>
        <w:sz w:val="21"/>
        <w:szCs w:val="21"/>
      </w:rPr>
      <w:t>合同编号：</w:t>
    </w:r>
    <w:proofErr w:type="gramStart"/>
    <w:r>
      <w:rPr>
        <w:rFonts w:hint="eastAsia"/>
        <w:b/>
        <w:sz w:val="21"/>
        <w:szCs w:val="21"/>
      </w:rPr>
      <w:t>豫财单一</w:t>
    </w:r>
    <w:proofErr w:type="gramEnd"/>
    <w:r>
      <w:rPr>
        <w:rFonts w:hint="eastAsia"/>
        <w:b/>
        <w:sz w:val="21"/>
        <w:szCs w:val="21"/>
      </w:rPr>
      <w:t>采购</w:t>
    </w:r>
    <w:r>
      <w:rPr>
        <w:rFonts w:hint="eastAsia"/>
        <w:b/>
        <w:sz w:val="21"/>
        <w:szCs w:val="21"/>
      </w:rPr>
      <w:t>-2025-149-8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kMGFmZGQ2YTAzNjk0ZWZkNTVlYTIwM2IxNTEzZjMifQ=="/>
  </w:docVars>
  <w:rsids>
    <w:rsidRoot w:val="00577D61"/>
    <w:rsid w:val="001A2A9C"/>
    <w:rsid w:val="00221299"/>
    <w:rsid w:val="002B5D65"/>
    <w:rsid w:val="002E2DCD"/>
    <w:rsid w:val="00332BEE"/>
    <w:rsid w:val="003A4F75"/>
    <w:rsid w:val="004B387D"/>
    <w:rsid w:val="00577D61"/>
    <w:rsid w:val="00674AC7"/>
    <w:rsid w:val="006F4836"/>
    <w:rsid w:val="00726785"/>
    <w:rsid w:val="008113E6"/>
    <w:rsid w:val="00853575"/>
    <w:rsid w:val="00971046"/>
    <w:rsid w:val="00BD7F44"/>
    <w:rsid w:val="00D03D99"/>
    <w:rsid w:val="00D15519"/>
    <w:rsid w:val="00DF2FF2"/>
    <w:rsid w:val="00EA543A"/>
    <w:rsid w:val="00F256AF"/>
    <w:rsid w:val="05A30511"/>
    <w:rsid w:val="24281510"/>
    <w:rsid w:val="26D753F0"/>
    <w:rsid w:val="280F479A"/>
    <w:rsid w:val="29F73806"/>
    <w:rsid w:val="2BDD700D"/>
    <w:rsid w:val="312C3DAD"/>
    <w:rsid w:val="3388094A"/>
    <w:rsid w:val="35284768"/>
    <w:rsid w:val="3F0D71D1"/>
    <w:rsid w:val="426A3DE4"/>
    <w:rsid w:val="46455440"/>
    <w:rsid w:val="4F482AAA"/>
    <w:rsid w:val="5BFE196B"/>
    <w:rsid w:val="64B9464B"/>
    <w:rsid w:val="704915D5"/>
    <w:rsid w:val="74F37BB0"/>
    <w:rsid w:val="78680440"/>
    <w:rsid w:val="79112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B1A49-C22D-4D20-942E-E98558AC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qFormat/>
    <w:rPr>
      <w:rFonts w:ascii="Calibri" w:hAnsi="Calibri"/>
      <w:kern w:val="2"/>
      <w:sz w:val="18"/>
      <w:szCs w:val="18"/>
    </w:rPr>
  </w:style>
  <w:style w:type="character" w:customStyle="1" w:styleId="a5">
    <w:name w:val="页脚 字符"/>
    <w:basedOn w:val="a0"/>
    <w:link w:val="a4"/>
    <w:uiPriority w:val="99"/>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郑金婷</cp:lastModifiedBy>
  <cp:revision>10</cp:revision>
  <dcterms:created xsi:type="dcterms:W3CDTF">2020-11-19T03:01:00Z</dcterms:created>
  <dcterms:modified xsi:type="dcterms:W3CDTF">2025-12-07T01:24:00Z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D87CC34640C94BFCA8B2B33A4A2A7C28</vt:lpwstr>
  </property>
  <property fmtid="{D5CDD505-2E9C-101B-9397-08002B2CF9AE}" pid="4" name="KSOTemplateDocerSaveRecord">
    <vt:lpwstr>eyJoZGlkIjoiZjRmOGQwNWJiZTZhYTFmNDY1YWIyYzYzNDU0YzcyMjAiLCJ1c2VySWQiOiIxNDA3MjM5ODc2In0=</vt:lpwstr>
  </property>
</Properties>
</file>