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6AA5C">
      <w:pPr>
        <w:spacing w:line="500" w:lineRule="exact"/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Hans"/>
        </w:rPr>
        <w:t>招标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技术参数</w:t>
      </w: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1"/>
        <w:gridCol w:w="3495"/>
      </w:tblGrid>
      <w:tr w14:paraId="5DD7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A6E4">
            <w:pPr>
              <w:spacing w:line="500" w:lineRule="exact"/>
              <w:rPr>
                <w:rFonts w:hint="default" w:ascii="仿宋_GB2312" w:hAnsi="宋体"/>
                <w:bCs/>
                <w:color w:val="000000"/>
                <w:szCs w:val="32"/>
                <w:lang w:val="en-US"/>
              </w:rPr>
            </w:pPr>
            <w:r>
              <w:rPr>
                <w:rFonts w:hint="eastAsia" w:ascii="仿宋_GB2312" w:hAnsi="宋体"/>
                <w:b/>
                <w:bCs/>
                <w:color w:val="000000"/>
              </w:rPr>
              <w:t>设备</w:t>
            </w:r>
            <w:r>
              <w:rPr>
                <w:rFonts w:hint="eastAsia" w:ascii="仿宋_GB2312" w:hAnsi="宋体"/>
                <w:b/>
                <w:bCs/>
                <w:color w:val="000000"/>
                <w:lang w:val="en-US" w:eastAsia="zh-CN"/>
              </w:rPr>
              <w:t>名称：</w:t>
            </w:r>
            <w:r>
              <w:rPr>
                <w:rFonts w:hint="eastAsia" w:ascii="仿宋_GB2312" w:hAnsi="宋体"/>
                <w:b/>
                <w:bCs/>
                <w:color w:val="000000"/>
                <w:highlight w:val="none"/>
                <w:lang w:val="en-US" w:eastAsia="zh-CN"/>
              </w:rPr>
              <w:t>角膜地形图仪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E4B2">
            <w:pPr>
              <w:spacing w:line="500" w:lineRule="exact"/>
              <w:rPr>
                <w:rFonts w:hint="default" w:ascii="仿宋_GB2312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lang w:val="en-US" w:eastAsia="zh-CN"/>
              </w:rPr>
              <w:t>质量层次：进口</w:t>
            </w:r>
          </w:p>
        </w:tc>
      </w:tr>
      <w:tr w14:paraId="0F90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D9D6">
            <w:pPr>
              <w:spacing w:line="500" w:lineRule="exact"/>
              <w:rPr>
                <w:rFonts w:hint="eastAsia" w:ascii="仿宋_GB2312" w:hAnsi="宋体"/>
                <w:b/>
                <w:bCs/>
                <w:color w:val="000000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lang w:val="en-US" w:eastAsia="zh-Hans"/>
              </w:rPr>
              <w:t>设备功能</w:t>
            </w:r>
            <w:r>
              <w:rPr>
                <w:rFonts w:hint="eastAsia" w:ascii="仿宋_GB2312" w:hAnsi="宋体"/>
                <w:b/>
                <w:bCs/>
                <w:color w:val="000000"/>
                <w:lang w:val="en-US" w:eastAsia="zh-CN"/>
              </w:rPr>
              <w:t>、</w:t>
            </w:r>
            <w:r>
              <w:rPr>
                <w:rFonts w:hint="eastAsia" w:ascii="仿宋_GB2312" w:hAnsi="宋体"/>
                <w:b/>
                <w:bCs/>
                <w:color w:val="000000"/>
                <w:lang w:val="en-US" w:eastAsia="zh-Hans"/>
              </w:rPr>
              <w:t>用途</w:t>
            </w:r>
            <w:r>
              <w:rPr>
                <w:rFonts w:hint="eastAsia" w:ascii="仿宋_GB2312" w:hAnsi="宋体"/>
                <w:b/>
                <w:bCs/>
                <w:color w:val="000000"/>
                <w:lang w:val="en-US" w:eastAsia="zh-CN"/>
              </w:rPr>
              <w:t>及达到的要求</w:t>
            </w:r>
            <w:r>
              <w:rPr>
                <w:rFonts w:hint="default" w:ascii="仿宋_GB2312" w:hAnsi="宋体"/>
                <w:b/>
                <w:bCs/>
                <w:color w:val="000000"/>
                <w:lang w:eastAsia="zh-Hans"/>
              </w:rPr>
              <w:t>：</w:t>
            </w:r>
          </w:p>
        </w:tc>
      </w:tr>
      <w:tr w14:paraId="3448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BADA">
            <w:pPr>
              <w:spacing w:line="500" w:lineRule="exact"/>
              <w:rPr>
                <w:rFonts w:hint="eastAsia" w:ascii="仿宋_GB2312" w:hAnsi="宋体"/>
                <w:b/>
                <w:bCs/>
                <w:color w:val="000000"/>
              </w:rPr>
            </w:pPr>
            <w:r>
              <w:rPr>
                <w:rFonts w:hint="eastAsia" w:ascii="仿宋_GB2312" w:hAnsi="宋体"/>
                <w:b/>
                <w:bCs/>
                <w:color w:val="000000"/>
              </w:rPr>
              <w:t>设备配置及技术参数要求：</w:t>
            </w:r>
          </w:p>
        </w:tc>
      </w:tr>
      <w:tr w14:paraId="5DFA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86E8">
            <w:pPr>
              <w:rPr>
                <w:rFonts w:hint="eastAsia" w:ascii="宋体" w:hAnsi="宋体"/>
                <w:szCs w:val="21"/>
              </w:rPr>
            </w:pPr>
          </w:p>
          <w:p w14:paraId="4440C984">
            <w:pPr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一、软件功能：</w:t>
            </w:r>
          </w:p>
          <w:p w14:paraId="4BEB4197">
            <w:pPr>
              <w:rPr>
                <w:rFonts w:hint="eastAsia" w:ascii="宋体" w:hAnsi="宋体"/>
                <w:szCs w:val="21"/>
              </w:rPr>
            </w:pPr>
          </w:p>
        </w:tc>
      </w:tr>
      <w:tr w14:paraId="5225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2B52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地形图类型：轴向图，切向图、轴向曲率图、切向曲率图、高度图、屈光力图、泽尼克拟合高度图、光线误差图、波前像差图、泽尼克拟合波前像差图、泪膜质量图、泪膜破裂时间图</w:t>
            </w:r>
          </w:p>
        </w:tc>
      </w:tr>
      <w:tr w14:paraId="6993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1116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（★）软件模块：地形图功能、复合地形图功能（5方位拍摄拟合，范围更大）、视频地形图功能、泪膜分析功能</w:t>
            </w:r>
          </w:p>
        </w:tc>
      </w:tr>
      <w:tr w14:paraId="50AF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E2A5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Cs w:val="21"/>
              </w:rPr>
              <w:t>模式：单图、左/右眼双图、四联图，差异图、随访趋势图、</w:t>
            </w:r>
            <w:r>
              <w:rPr>
                <w:rFonts w:ascii="宋体" w:hAnsi="宋体" w:cs="宋体"/>
                <w:kern w:val="0"/>
                <w:szCs w:val="21"/>
              </w:rPr>
              <w:t>3D</w:t>
            </w:r>
            <w:r>
              <w:rPr>
                <w:rFonts w:hint="eastAsia" w:ascii="宋体" w:hAnsi="宋体" w:cs="宋体"/>
                <w:kern w:val="0"/>
                <w:szCs w:val="21"/>
              </w:rPr>
              <w:t>图</w:t>
            </w:r>
          </w:p>
        </w:tc>
      </w:tr>
      <w:tr w14:paraId="551E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F88F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</w:rPr>
              <w:t>分区显示：中央0-3mm、中周3-5mm、周边5-7mm区域范围曲率显示</w:t>
            </w:r>
          </w:p>
        </w:tc>
      </w:tr>
      <w:tr w14:paraId="2489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C8DA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kern w:val="0"/>
                <w:szCs w:val="21"/>
              </w:rPr>
              <w:t>模拟角膜接触镜验配：自定义镜片模拟试戴，荧光素图模拟</w:t>
            </w:r>
          </w:p>
        </w:tc>
      </w:tr>
      <w:tr w14:paraId="0053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AABE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kern w:val="0"/>
                <w:szCs w:val="21"/>
              </w:rPr>
              <w:t>角膜e值，q值，p值，</w:t>
            </w:r>
            <w:r>
              <w:rPr>
                <w:rFonts w:hint="eastAsia" w:ascii="宋体" w:hAnsi="宋体"/>
                <w:szCs w:val="21"/>
              </w:rPr>
              <w:t>e²值</w:t>
            </w:r>
          </w:p>
        </w:tc>
      </w:tr>
      <w:tr w14:paraId="6DC3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22E9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kern w:val="0"/>
                <w:szCs w:val="21"/>
              </w:rPr>
              <w:t>瞳孔、虹膜和白到白测量</w:t>
            </w:r>
          </w:p>
        </w:tc>
      </w:tr>
      <w:tr w14:paraId="2B97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6600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kern w:val="0"/>
                <w:szCs w:val="21"/>
              </w:rPr>
              <w:t>S</w:t>
            </w:r>
            <w:r>
              <w:rPr>
                <w:rFonts w:ascii="宋体" w:hAnsi="宋体" w:cs="宋体"/>
                <w:kern w:val="0"/>
                <w:szCs w:val="21"/>
              </w:rPr>
              <w:t>AI</w:t>
            </w:r>
            <w:r>
              <w:rPr>
                <w:rFonts w:hint="eastAsia" w:ascii="宋体" w:hAnsi="宋体" w:cs="宋体"/>
                <w:kern w:val="0"/>
                <w:szCs w:val="21"/>
              </w:rPr>
              <w:t>（非对称指数），S</w:t>
            </w:r>
            <w:r>
              <w:rPr>
                <w:rFonts w:ascii="宋体" w:hAnsi="宋体" w:cs="宋体"/>
                <w:kern w:val="0"/>
                <w:szCs w:val="21"/>
              </w:rPr>
              <w:t>RI</w:t>
            </w:r>
            <w:r>
              <w:rPr>
                <w:rFonts w:hint="eastAsia" w:ascii="宋体" w:hAnsi="宋体" w:cs="宋体"/>
                <w:kern w:val="0"/>
                <w:szCs w:val="21"/>
              </w:rPr>
              <w:t>（规则指数），I</w:t>
            </w:r>
            <w:r>
              <w:rPr>
                <w:rFonts w:ascii="宋体" w:hAnsi="宋体" w:cs="宋体"/>
                <w:kern w:val="0"/>
                <w:szCs w:val="21"/>
              </w:rPr>
              <w:t>S</w:t>
            </w:r>
            <w:r>
              <w:rPr>
                <w:rFonts w:hint="eastAsia" w:ascii="宋体" w:hAnsi="宋体" w:cs="宋体"/>
                <w:kern w:val="0"/>
                <w:szCs w:val="21"/>
              </w:rPr>
              <w:t>值（圆锥角膜评估）、泪膜质量、</w:t>
            </w:r>
          </w:p>
        </w:tc>
      </w:tr>
      <w:tr w14:paraId="7C43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34F5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kern w:val="0"/>
                <w:szCs w:val="21"/>
              </w:rPr>
              <w:t>语言：中、英、法等8种语言</w:t>
            </w:r>
          </w:p>
        </w:tc>
      </w:tr>
      <w:tr w14:paraId="4D94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E0CE">
            <w:pPr>
              <w:pStyle w:val="4"/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cs="宋体"/>
                <w:kern w:val="0"/>
                <w:szCs w:val="21"/>
              </w:rPr>
              <w:t>操作系统：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中文 Windows </w:t>
            </w:r>
          </w:p>
        </w:tc>
      </w:tr>
      <w:tr w14:paraId="01C9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58B5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二、光学测量</w:t>
            </w:r>
          </w:p>
        </w:tc>
      </w:tr>
      <w:tr w14:paraId="648B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20AC6">
            <w:pPr>
              <w:pStyle w:val="4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测量角膜屈光力范围：10-100D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（n=1.3375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0.01D增量）</w:t>
            </w:r>
          </w:p>
        </w:tc>
      </w:tr>
      <w:tr w14:paraId="0A77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52D0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测量角膜直径范围：0.25-11mm</w:t>
            </w:r>
          </w:p>
        </w:tc>
      </w:tr>
      <w:tr w14:paraId="072D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70AA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3. </w:t>
            </w:r>
            <w:r>
              <w:rPr>
                <w:rFonts w:hint="eastAsia" w:ascii="宋体" w:hAnsi="宋体"/>
                <w:color w:val="000000"/>
                <w:szCs w:val="21"/>
              </w:rPr>
              <w:t>测量视野范围:</w:t>
            </w:r>
            <w: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H 12.5mm x V 10.5mm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3A51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72F9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eastAsia="PMingLiU" w:cs="宋体"/>
                <w:kern w:val="0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kern w:val="0"/>
                <w:szCs w:val="21"/>
              </w:rPr>
              <w:t>（★）</w:t>
            </w:r>
            <w:r>
              <w:rPr>
                <w:rFonts w:hint="eastAsia" w:ascii="宋体" w:hAnsi="宋体"/>
                <w:color w:val="000000"/>
                <w:szCs w:val="21"/>
              </w:rPr>
              <w:t>Placido环数: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≤</w:t>
            </w:r>
            <w:r>
              <w:rPr>
                <w:rFonts w:hint="eastAsia" w:ascii="宋体" w:hAnsi="宋体"/>
                <w:color w:val="000000"/>
                <w:szCs w:val="21"/>
              </w:rPr>
              <w:t>32环</w:t>
            </w:r>
          </w:p>
        </w:tc>
      </w:tr>
      <w:tr w14:paraId="6605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91EE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5. 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光源：低亮度绿色投射光</w:t>
            </w:r>
          </w:p>
        </w:tc>
      </w:tr>
      <w:tr w14:paraId="38D5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F06B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6. </w:t>
            </w:r>
            <w:r>
              <w:rPr>
                <w:rFonts w:hint="eastAsia" w:ascii="宋体" w:hAnsi="宋体"/>
                <w:color w:val="000000"/>
                <w:szCs w:val="21"/>
              </w:rPr>
              <w:t>分析点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Cs w:val="21"/>
              </w:rPr>
              <w:t>10200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 w14:paraId="1795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1B6F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7. </w:t>
            </w:r>
            <w:r>
              <w:rPr>
                <w:rFonts w:hint="eastAsia" w:ascii="宋体" w:hAnsi="宋体" w:cs="宋体"/>
                <w:kern w:val="0"/>
                <w:szCs w:val="21"/>
              </w:rPr>
              <w:t>（★）</w:t>
            </w:r>
            <w:r>
              <w:rPr>
                <w:rFonts w:hint="eastAsia" w:ascii="宋体" w:hAnsi="宋体"/>
                <w:color w:val="000000"/>
                <w:szCs w:val="21"/>
              </w:rPr>
              <w:t>测量点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Cs w:val="21"/>
              </w:rPr>
              <w:t>9600</w:t>
            </w:r>
          </w:p>
        </w:tc>
      </w:tr>
      <w:tr w14:paraId="467A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324E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8. </w:t>
            </w:r>
            <w:r>
              <w:rPr>
                <w:rFonts w:hint="eastAsia" w:ascii="宋体" w:hAnsi="宋体"/>
                <w:color w:val="000000"/>
                <w:szCs w:val="21"/>
              </w:rPr>
              <w:t>视力焦点距离：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≤</w:t>
            </w:r>
            <w:r>
              <w:rPr>
                <w:rFonts w:hint="eastAsia" w:ascii="宋体" w:hAnsi="宋体"/>
                <w:color w:val="000000"/>
                <w:szCs w:val="21"/>
              </w:rPr>
              <w:t>65mm</w:t>
            </w:r>
          </w:p>
        </w:tc>
      </w:tr>
      <w:tr w14:paraId="2882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235E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9. </w:t>
            </w:r>
            <w:r>
              <w:rPr>
                <w:rFonts w:hint="eastAsia" w:ascii="宋体" w:hAnsi="宋体" w:cs="宋体"/>
                <w:kern w:val="0"/>
                <w:szCs w:val="21"/>
              </w:rPr>
              <w:t>可重复性：测试靶＜0</w:t>
            </w:r>
            <w:r>
              <w:rPr>
                <w:rFonts w:ascii="宋体" w:hAnsi="宋体" w:cs="宋体"/>
                <w:kern w:val="0"/>
                <w:szCs w:val="21"/>
              </w:rPr>
              <w:t>.1</w:t>
            </w:r>
            <w:r>
              <w:rPr>
                <w:rFonts w:hint="eastAsia" w:ascii="宋体" w:hAnsi="宋体" w:cs="宋体"/>
                <w:kern w:val="0"/>
                <w:szCs w:val="21"/>
              </w:rPr>
              <w:t>D</w:t>
            </w:r>
          </w:p>
        </w:tc>
      </w:tr>
      <w:tr w14:paraId="19A2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374C">
            <w:pPr>
              <w:spacing w:line="40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拍摄方式：手动对焦，自动拍摄，智能评分评估拍摄质量</w:t>
            </w:r>
          </w:p>
        </w:tc>
      </w:tr>
      <w:tr w14:paraId="659E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654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左右眼识别：自动/手动</w:t>
            </w:r>
          </w:p>
        </w:tc>
      </w:tr>
      <w:tr w14:paraId="7C6C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54CB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配置清单要求：</w:t>
            </w:r>
          </w:p>
        </w:tc>
      </w:tr>
      <w:tr w14:paraId="3061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85F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1.设备主机           数量：1台</w:t>
            </w:r>
          </w:p>
        </w:tc>
      </w:tr>
      <w:tr w14:paraId="3424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FB1A">
            <w:pPr>
              <w:spacing w:line="400" w:lineRule="exac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2.电脑工作站         数量：1套(内存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≥16G，硬盘≥512G）</w:t>
            </w:r>
          </w:p>
        </w:tc>
      </w:tr>
      <w:tr w14:paraId="0F95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8C2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3.彩色打印机         数量：1台</w:t>
            </w:r>
          </w:p>
        </w:tc>
      </w:tr>
      <w:tr w14:paraId="5B2D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7B2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4.电动升降台         数量：1台</w:t>
            </w:r>
          </w:p>
        </w:tc>
      </w:tr>
    </w:tbl>
    <w:p w14:paraId="3838BAD2"/>
    <w:p w14:paraId="04DBCCDE"/>
    <w:p w14:paraId="45101169"/>
    <w:p w14:paraId="41FE5005"/>
    <w:p w14:paraId="7F6F2984"/>
    <w:p w14:paraId="104905B8"/>
    <w:p w14:paraId="7872C676"/>
    <w:p w14:paraId="0822912B"/>
    <w:p w14:paraId="318326A5"/>
    <w:p w14:paraId="36873C74"/>
    <w:p w14:paraId="66EB0004"/>
    <w:p w14:paraId="40062C97"/>
    <w:p w14:paraId="27001182"/>
    <w:p w14:paraId="512A953D"/>
    <w:p w14:paraId="0C95EA9A"/>
    <w:p w14:paraId="7019699F"/>
    <w:p w14:paraId="06E6F9A1"/>
    <w:p w14:paraId="35609A17"/>
    <w:p w14:paraId="4EE17129"/>
    <w:p w14:paraId="0D46C4A4"/>
    <w:p w14:paraId="15FBF7DE"/>
    <w:p w14:paraId="69FA47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1573"/>
    <w:rsid w:val="2EBD5315"/>
    <w:rsid w:val="40160806"/>
    <w:rsid w:val="519B0A14"/>
    <w:rsid w:val="5BF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1562</Words>
  <Characters>1779</Characters>
  <Lines>0</Lines>
  <Paragraphs>0</Paragraphs>
  <TotalTime>0</TotalTime>
  <ScaleCrop>false</ScaleCrop>
  <LinksUpToDate>false</LinksUpToDate>
  <CharactersWithSpaces>2015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2025-11-27T04:54:00Z</dcterms:created>
  <dc:creator>Administrator</dc:creator>
  <cp:lastModifiedBy>玻璃花的笑</cp:lastModifiedBy>
  <dcterms:modified xsi:type="dcterms:W3CDTF">2025-11-27T05:25:04Z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eyJoZGlkIjoiZjMzYzMwM2FlNmMyY2YxNjIzZTQyNzQ2YzhlZWRiYjIiLCJ1c2VySWQiOiI0NjA3NjIxMzQifQ==</vt:lpwstr>
  </property>
  <property fmtid="{D5CDD505-2E9C-101B-9397-08002B2CF9AE}" pid="4" name="ICV">
    <vt:lpwstr>91186029F711407885E0AC05DDFDDCCF_12</vt:lpwstr>
  </property>
</Properties>
</file>